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5A5">
      <w:pPr>
        <w:jc w:val="both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2CC7F47F">
      <w:pPr>
        <w:jc w:val="both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E5C7886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191</w:t>
      </w:r>
      <w:bookmarkStart w:id="1" w:name="_GoBack"/>
      <w:bookmarkEnd w:id="1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2F7822">
      <w:pPr>
        <w:pStyle w:val="6"/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59264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129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4229D74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关于举办</w:t>
      </w:r>
      <w:r>
        <w:rPr>
          <w:rFonts w:hint="default" w:ascii="方正小标宋简体" w:hAnsi="Calibri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阴道镜适宜技术培训班</w:t>
      </w:r>
      <w:r>
        <w:rPr>
          <w:rFonts w:hint="eastAsia" w:ascii="方正小标宋简体" w:hAnsi="Calibri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的通知</w:t>
      </w:r>
    </w:p>
    <w:p w14:paraId="0A28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3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448C2A4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为加强宫颈癌学科建设，帮助基层提高阴道镜诊断技术，增加癌前病变患者检出率，加强病例的规范处理及项目的管理能力，保障女性健康</w:t>
      </w:r>
      <w:r>
        <w:rPr>
          <w:rFonts w:hint="default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由眉山市医学会主办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四川省妇幼保健协会宫颈病变防治分会协办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眉山市东坡区妇幼保健计划生育服务中心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四川省妇幼保健院承办的“阴道镜适宜技术培训班”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定于近期召开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现将会议相关事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通知如下：</w:t>
      </w:r>
    </w:p>
    <w:p w14:paraId="1CF83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bookmarkStart w:id="0" w:name="OLE_LINK3"/>
      <w:r>
        <w:rPr>
          <w:rFonts w:ascii="Times New Roman" w:hAnsi="Times New Roman" w:eastAsia="黑体" w:cs="Times New Roman"/>
          <w:spacing w:val="5"/>
          <w:sz w:val="32"/>
          <w:szCs w:val="32"/>
        </w:rPr>
        <w:t>一、</w:t>
      </w:r>
      <w:bookmarkEnd w:id="0"/>
      <w:r>
        <w:rPr>
          <w:rFonts w:hint="eastAsia" w:ascii="Times New Roman" w:hAnsi="Times New Roman" w:eastAsia="黑体" w:cs="Times New Roman"/>
          <w:spacing w:val="5"/>
          <w:kern w:val="2"/>
          <w:sz w:val="32"/>
          <w:szCs w:val="32"/>
          <w:lang w:val="en-US" w:eastAsia="zh-CN" w:bidi="ar-SA"/>
        </w:rPr>
        <w:t>举办单位</w:t>
      </w:r>
    </w:p>
    <w:p w14:paraId="488DD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（一）主办单位：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眉山市医学会</w:t>
      </w:r>
    </w:p>
    <w:p w14:paraId="011F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（二）协办单位：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四川省妇幼保健协会宫颈病变防治分会</w:t>
      </w:r>
    </w:p>
    <w:p w14:paraId="361B1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（三）承办单位：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眉山市东坡区妇幼保健计划生育服务中心 </w:t>
      </w:r>
    </w:p>
    <w:p w14:paraId="3EF15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40" w:firstLineChars="95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四川省妇幼保健院 </w:t>
      </w:r>
    </w:p>
    <w:p w14:paraId="566CF0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jc w:val="both"/>
        <w:rPr>
          <w:rFonts w:hint="eastAsia" w:ascii="Times New Roman" w:hAnsi="Times New Roman" w:eastAsia="黑体" w:cs="Times New Roman"/>
          <w:spacing w:val="-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5"/>
          <w:sz w:val="32"/>
          <w:szCs w:val="32"/>
        </w:rPr>
        <w:t>二、会议</w:t>
      </w:r>
      <w:r>
        <w:rPr>
          <w:rFonts w:hint="eastAsia" w:ascii="Times New Roman" w:hAnsi="Times New Roman" w:eastAsia="黑体" w:cs="Times New Roman"/>
          <w:spacing w:val="5"/>
          <w:sz w:val="32"/>
          <w:szCs w:val="32"/>
          <w:lang w:val="en-US" w:eastAsia="zh-CN"/>
        </w:rPr>
        <w:t>时间</w:t>
      </w:r>
    </w:p>
    <w:p w14:paraId="1048A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（一）理论培训：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2025年11月8日（星期六），上午8:00报到，8:30正式开始，会期半天。</w:t>
      </w:r>
    </w:p>
    <w:p w14:paraId="366DB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（二）技能培训：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2025年11月8日（星期六），下午13:00报到，13:10 正式开始，会期半天。</w:t>
      </w:r>
    </w:p>
    <w:p w14:paraId="6D7CDB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三、会议地点</w:t>
      </w:r>
    </w:p>
    <w:p w14:paraId="4D6D8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（一）理论培训：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眉山宾馆五楼多功能厅；</w:t>
      </w:r>
    </w:p>
    <w:p w14:paraId="7BD0B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（二）技能培训：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眉山宾馆三楼汇报厅。</w:t>
      </w:r>
    </w:p>
    <w:p w14:paraId="44E8B3C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参会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人员</w:t>
      </w:r>
    </w:p>
    <w:p w14:paraId="7C3BA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（一）理论培训：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各医疗机构从事宫颈病变医务人员、妇产科医务人员、两癌工作医务人员，参加人员限200人。</w:t>
      </w:r>
    </w:p>
    <w:p w14:paraId="485FE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（二）技能培训：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从事阴道镜相关工作的医务人员，参加人员限90人。</w:t>
      </w:r>
    </w:p>
    <w:p w14:paraId="0F0F5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会议内容（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详见附件1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）</w:t>
      </w:r>
    </w:p>
    <w:p w14:paraId="185C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7BE3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（一）本次会议免注册费，参会学员交通费和住宿费自理。受邀专家交通费和住宿费由会议承担 。</w:t>
      </w:r>
    </w:p>
    <w:p w14:paraId="033A3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请各相关医疗机构相关人员准时参会，并于10月31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>日前统一将参会回执（见附件2）报送至邮箱：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1206798076@qq.com。</w:t>
      </w:r>
    </w:p>
    <w:p w14:paraId="4B2EB9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</w:t>
      </w:r>
    </w:p>
    <w:p w14:paraId="7F59F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眉山市医学会</w:t>
      </w:r>
    </w:p>
    <w:p w14:paraId="1A3F4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孙玉娇：19383349863</w:t>
      </w:r>
    </w:p>
    <w:p w14:paraId="72A9A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眉山市东坡区妇幼保健计划生育服务中心</w:t>
      </w:r>
    </w:p>
    <w:p w14:paraId="0C42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唐  可：18990321596 </w:t>
      </w:r>
    </w:p>
    <w:p w14:paraId="7B16D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张钰箫：18783351132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D6CC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</w:rPr>
      </w:pPr>
    </w:p>
    <w:p w14:paraId="49540A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会议议程</w:t>
      </w:r>
    </w:p>
    <w:p w14:paraId="0214D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2.参会回执</w:t>
      </w:r>
    </w:p>
    <w:p w14:paraId="2A91DF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jc w:val="both"/>
        <w:rPr>
          <w:rFonts w:hint="eastAsia"/>
          <w:lang w:val="en-US" w:eastAsia="zh-CN"/>
        </w:rPr>
      </w:pPr>
    </w:p>
    <w:p w14:paraId="023F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 w14:paraId="63DF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眉山市医学会   </w:t>
      </w:r>
    </w:p>
    <w:p w14:paraId="58FE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  2025年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17A73104">
      <w:pPr>
        <w:pStyle w:val="2"/>
        <w:ind w:left="0" w:leftChars="0" w:firstLine="0" w:firstLineChars="0"/>
      </w:pPr>
    </w:p>
    <w:p w14:paraId="067E8494"/>
    <w:p w14:paraId="43125CF9">
      <w:pPr>
        <w:pStyle w:val="2"/>
      </w:pPr>
    </w:p>
    <w:p w14:paraId="068B4A0A"/>
    <w:p w14:paraId="2821FE7C">
      <w:pPr>
        <w:pStyle w:val="2"/>
      </w:pPr>
    </w:p>
    <w:p w14:paraId="05DAE4F1"/>
    <w:p w14:paraId="164D7827">
      <w:pPr>
        <w:pStyle w:val="2"/>
      </w:pPr>
    </w:p>
    <w:p w14:paraId="3C5B3C1C">
      <w:pPr>
        <w:pStyle w:val="2"/>
        <w:ind w:left="0" w:leftChars="0" w:firstLine="0" w:firstLineChars="0"/>
      </w:pPr>
    </w:p>
    <w:p w14:paraId="6BC8584C"/>
    <w:p w14:paraId="7328581D"/>
    <w:p w14:paraId="039FED77">
      <w:pPr>
        <w:pStyle w:val="2"/>
      </w:pPr>
    </w:p>
    <w:p w14:paraId="1E34C778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 w14:paraId="78215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" w:cs="Times New Roman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701" w:right="1474" w:bottom="1361" w:left="1588" w:header="851" w:footer="992" w:gutter="0"/>
          <w:pgNumType w:fmt="numberInDash"/>
          <w:cols w:space="0" w:num="1"/>
          <w:docGrid w:type="lines" w:linePitch="313" w:charSpace="0"/>
        </w:sectPr>
      </w:pPr>
    </w:p>
    <w:p w14:paraId="52111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23EE8D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会议议程</w:t>
      </w:r>
    </w:p>
    <w:tbl>
      <w:tblPr>
        <w:tblStyle w:val="12"/>
        <w:tblpPr w:leftFromText="180" w:rightFromText="180" w:vertAnchor="text" w:horzAnchor="page" w:tblpXSpec="center" w:tblpY="565"/>
        <w:tblOverlap w:val="never"/>
        <w:tblW w:w="102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572"/>
        <w:gridCol w:w="3183"/>
        <w:gridCol w:w="2930"/>
      </w:tblGrid>
      <w:tr w14:paraId="4202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7A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FF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主讲人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E7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主持人</w:t>
            </w:r>
          </w:p>
        </w:tc>
      </w:tr>
      <w:tr w14:paraId="5A2E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10月8日上午</w:t>
            </w:r>
          </w:p>
        </w:tc>
      </w:tr>
      <w:tr w14:paraId="05CB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E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8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E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 到</w:t>
            </w:r>
          </w:p>
        </w:tc>
      </w:tr>
      <w:tr w14:paraId="1312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8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1B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开幕式 致辞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3637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唐可</w:t>
            </w:r>
          </w:p>
          <w:p w14:paraId="0E817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东坡区妇幼保健计划生育服务中心</w:t>
            </w:r>
          </w:p>
        </w:tc>
      </w:tr>
      <w:tr w14:paraId="6204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B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9:00-9:30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23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宫颈腺性上皮病变诊治要点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0C1D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毕蕙/主任医师</w:t>
            </w:r>
          </w:p>
          <w:p w14:paraId="44A0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北京大学第一医院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6CA3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何克静/主任医师</w:t>
            </w:r>
          </w:p>
          <w:p w14:paraId="21BB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成都市公共卫生临床中心</w:t>
            </w:r>
          </w:p>
        </w:tc>
      </w:tr>
      <w:tr w14:paraId="3405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D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9:30-10:00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子宫颈癌保留生育功能治疗的关键问题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26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王刚/主任医师</w:t>
            </w:r>
          </w:p>
          <w:p w14:paraId="6835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四川省妇幼保健院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7E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赵红利/主任医师</w:t>
            </w:r>
          </w:p>
          <w:p w14:paraId="139C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眉山市人民医院</w:t>
            </w:r>
          </w:p>
        </w:tc>
      </w:tr>
      <w:tr w14:paraId="245B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3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10:00-10:30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宫颈癌前病变治疗方式的选择及手术技巧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B225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尤志学/主任医师</w:t>
            </w:r>
          </w:p>
          <w:p w14:paraId="5DF4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南京医科大学第一附属医院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92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辜正策/主任医师</w:t>
            </w:r>
          </w:p>
          <w:p w14:paraId="7181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</w:tr>
      <w:tr w14:paraId="0420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B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宫颈癌的分期及处理原则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372E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徐礼江/主任医师</w:t>
            </w:r>
          </w:p>
          <w:p w14:paraId="233F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广东省佛山市第一人民医院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3A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杨琴/副主任医师</w:t>
            </w:r>
          </w:p>
          <w:p w14:paraId="28AC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眉山市人民医院</w:t>
            </w:r>
          </w:p>
        </w:tc>
      </w:tr>
      <w:tr w14:paraId="6882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C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11:00-11:30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妊娠期宫颈病变诊治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770D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赵清平/主任医师</w:t>
            </w:r>
          </w:p>
          <w:p w14:paraId="5466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四川省妇幼保健院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84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代倩苓/主任医师</w:t>
            </w:r>
          </w:p>
          <w:p w14:paraId="19F6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成都市妇女儿童医院</w:t>
            </w:r>
          </w:p>
        </w:tc>
      </w:tr>
      <w:tr w14:paraId="493D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6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11:30-12:00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624D">
            <w:pPr>
              <w:keepNext w:val="0"/>
              <w:keepLines w:val="0"/>
              <w:widowControl/>
              <w:suppressLineNumbers w:val="0"/>
              <w:tabs>
                <w:tab w:val="left" w:pos="2375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两癌筛查项目重点</w:t>
            </w:r>
          </w:p>
          <w:p w14:paraId="1CFAEF6C">
            <w:pPr>
              <w:keepNext w:val="0"/>
              <w:keepLines w:val="0"/>
              <w:widowControl/>
              <w:suppressLineNumbers w:val="0"/>
              <w:tabs>
                <w:tab w:val="left" w:pos="2375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解读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53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明娟/主治医师</w:t>
            </w:r>
          </w:p>
          <w:p w14:paraId="30AB5FB6">
            <w:pPr>
              <w:keepNext w:val="0"/>
              <w:keepLines w:val="0"/>
              <w:widowControl/>
              <w:suppressLineNumbers w:val="0"/>
              <w:tabs>
                <w:tab w:val="left" w:pos="2375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四川省妇幼保健院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25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李元春/副主任医师</w:t>
            </w:r>
          </w:p>
          <w:p w14:paraId="38FAEB72">
            <w:pPr>
              <w:keepNext w:val="0"/>
              <w:keepLines w:val="0"/>
              <w:widowControl/>
              <w:suppressLineNumbers w:val="0"/>
              <w:tabs>
                <w:tab w:val="left" w:pos="2375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广汉市妇幼保健院</w:t>
            </w:r>
          </w:p>
        </w:tc>
      </w:tr>
      <w:tr w14:paraId="2E34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7BAD">
            <w:pPr>
              <w:keepNext w:val="0"/>
              <w:keepLines w:val="0"/>
              <w:widowControl/>
              <w:suppressLineNumbers w:val="0"/>
              <w:tabs>
                <w:tab w:val="left" w:pos="2375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10月8日下午</w:t>
            </w:r>
          </w:p>
        </w:tc>
      </w:tr>
      <w:tr w14:paraId="5192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13:10-14:00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3BB5">
            <w:pPr>
              <w:keepNext w:val="0"/>
              <w:keepLines w:val="0"/>
              <w:widowControl/>
              <w:suppressLineNumbers w:val="0"/>
              <w:ind w:left="720" w:leftChars="0" w:hanging="720" w:hangingChars="3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阴道镜个案评审及实操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556A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点评专家：</w:t>
            </w:r>
          </w:p>
          <w:p w14:paraId="3D7242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北京大学第一医院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40A3EF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教授</w:t>
            </w:r>
          </w:p>
          <w:p w14:paraId="42A18D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南京医科大学第一附属医院</w:t>
            </w:r>
          </w:p>
          <w:p w14:paraId="345C08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尤志学 教授</w:t>
            </w:r>
          </w:p>
          <w:p w14:paraId="15C915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四川省妇幼保健院</w:t>
            </w:r>
          </w:p>
          <w:p w14:paraId="1D2848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赵清平 教授</w:t>
            </w:r>
          </w:p>
          <w:p w14:paraId="5E9367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操作者：</w:t>
            </w:r>
          </w:p>
          <w:p w14:paraId="19F3CA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四川省妇幼保健院</w:t>
            </w:r>
          </w:p>
          <w:p w14:paraId="2EA497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樊晓琪</w:t>
            </w:r>
          </w:p>
          <w:p w14:paraId="08A458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眉山市东坡区妇幼保健计划生育服务中心</w:t>
            </w:r>
          </w:p>
          <w:p w14:paraId="393F35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唐可</w:t>
            </w:r>
          </w:p>
          <w:p w14:paraId="53F5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仁寿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妇幼保健院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伍雪花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明娟</w:t>
            </w:r>
          </w:p>
          <w:p w14:paraId="32F4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四川省妇幼保健院</w:t>
            </w:r>
          </w:p>
        </w:tc>
      </w:tr>
      <w:tr w14:paraId="0207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9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14:00-14: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阴道镜检查前风险评估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4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北京大学第一医院  </w:t>
            </w:r>
          </w:p>
          <w:p w14:paraId="4030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毕蕙教授/主任医师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赵清平</w:t>
            </w:r>
          </w:p>
          <w:p w14:paraId="6028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四川省妇幼保健院</w:t>
            </w:r>
          </w:p>
        </w:tc>
      </w:tr>
      <w:tr w14:paraId="4DE8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AA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:30-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5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宫颈病理报告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解读及管理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F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四川省妇幼保健院  </w:t>
            </w:r>
          </w:p>
          <w:p w14:paraId="120D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赵清平/主任医师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FC2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唐可</w:t>
            </w:r>
          </w:p>
          <w:p w14:paraId="1710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眉山市东坡区妇幼保健计划生育服务中心</w:t>
            </w:r>
          </w:p>
        </w:tc>
      </w:tr>
      <w:tr w14:paraId="6FC6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B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00-16:00</w:t>
            </w:r>
          </w:p>
        </w:tc>
        <w:tc>
          <w:tcPr>
            <w:tcW w:w="2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病例分享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20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眉山市东坡区妇幼保健院</w:t>
            </w:r>
          </w:p>
          <w:p w14:paraId="44F6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病例分享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B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毕蕙</w:t>
            </w:r>
          </w:p>
          <w:p w14:paraId="2059FED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北京大学第一医院</w:t>
            </w:r>
          </w:p>
        </w:tc>
      </w:tr>
      <w:tr w14:paraId="7482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4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3B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眉山市仁寿妇幼保健院</w:t>
            </w:r>
          </w:p>
          <w:p w14:paraId="71AA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病例分享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尤志学</w:t>
            </w:r>
          </w:p>
          <w:p w14:paraId="228C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南京医科大学第一附属医院</w:t>
            </w:r>
          </w:p>
        </w:tc>
      </w:tr>
      <w:tr w14:paraId="64CB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08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27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眉山市青神妇幼保健院</w:t>
            </w:r>
          </w:p>
          <w:p w14:paraId="6927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病例分享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赵清平</w:t>
            </w:r>
          </w:p>
          <w:p w14:paraId="7FA245B0">
            <w:pPr>
              <w:pStyle w:val="2"/>
              <w:ind w:left="0" w:leftChars="0"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四川省妇幼保健院</w:t>
            </w:r>
          </w:p>
        </w:tc>
      </w:tr>
    </w:tbl>
    <w:p w14:paraId="3499312A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B59BC42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35AD729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2658E70D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FBE25D4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8398E47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E1394B4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6EE5BC4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419DC70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8D13174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1A403AE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DBED0CA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6FBD470B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D36FD4A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0AC45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/>
        </w:rPr>
        <w:t>参会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回执</w:t>
      </w:r>
    </w:p>
    <w:tbl>
      <w:tblPr>
        <w:tblStyle w:val="30"/>
        <w:tblpPr w:leftFromText="180" w:rightFromText="180" w:vertAnchor="text" w:horzAnchor="page" w:tblpXSpec="center" w:tblpY="703"/>
        <w:tblOverlap w:val="never"/>
        <w:tblW w:w="101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1538"/>
        <w:gridCol w:w="2378"/>
        <w:gridCol w:w="1948"/>
        <w:gridCol w:w="2043"/>
      </w:tblGrid>
      <w:tr w14:paraId="14512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2255" w:type="dxa"/>
            <w:vAlign w:val="center"/>
          </w:tcPr>
          <w:p w14:paraId="7D470CB3">
            <w:pPr>
              <w:spacing w:before="208" w:line="219" w:lineRule="auto"/>
              <w:ind w:firstLine="948" w:firstLineChars="300"/>
              <w:jc w:val="both"/>
              <w:rPr>
                <w:rFonts w:hint="eastAsia" w:ascii="黑体" w:hAnsi="黑体" w:eastAsia="黑体" w:cs="黑体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538" w:type="dxa"/>
            <w:vAlign w:val="center"/>
          </w:tcPr>
          <w:p w14:paraId="692ED686">
            <w:pPr>
              <w:spacing w:before="208" w:line="219" w:lineRule="auto"/>
              <w:ind w:firstLine="632" w:firstLineChars="200"/>
              <w:jc w:val="both"/>
              <w:rPr>
                <w:rFonts w:hint="eastAsia" w:ascii="黑体" w:hAnsi="黑体" w:eastAsia="黑体" w:cs="黑体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378" w:type="dxa"/>
            <w:vAlign w:val="center"/>
          </w:tcPr>
          <w:p w14:paraId="52C2FDBB">
            <w:pPr>
              <w:spacing w:before="208" w:line="219" w:lineRule="auto"/>
              <w:ind w:firstLine="632" w:firstLineChars="200"/>
              <w:jc w:val="both"/>
              <w:rPr>
                <w:rFonts w:hint="eastAsia" w:ascii="黑体" w:hAnsi="黑体" w:eastAsia="黑体" w:cs="黑体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32"/>
                <w:szCs w:val="32"/>
              </w:rPr>
              <w:t>职称/职务</w:t>
            </w:r>
          </w:p>
        </w:tc>
        <w:tc>
          <w:tcPr>
            <w:tcW w:w="1948" w:type="dxa"/>
            <w:vAlign w:val="center"/>
          </w:tcPr>
          <w:p w14:paraId="03F8E363">
            <w:pPr>
              <w:spacing w:before="208" w:line="219" w:lineRule="auto"/>
              <w:ind w:firstLine="632" w:firstLineChars="200"/>
              <w:jc w:val="both"/>
              <w:rPr>
                <w:rFonts w:hint="eastAsia" w:ascii="黑体" w:hAnsi="黑体" w:eastAsia="黑体" w:cs="黑体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043" w:type="dxa"/>
            <w:vAlign w:val="center"/>
          </w:tcPr>
          <w:p w14:paraId="1684631F">
            <w:pPr>
              <w:spacing w:before="208" w:line="219" w:lineRule="auto"/>
              <w:ind w:left="884"/>
              <w:jc w:val="both"/>
              <w:rPr>
                <w:rFonts w:hint="eastAsia" w:ascii="黑体" w:hAnsi="黑体" w:eastAsia="黑体" w:cs="黑体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04E0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255" w:type="dxa"/>
            <w:vAlign w:val="center"/>
          </w:tcPr>
          <w:p w14:paraId="32421435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 w14:paraId="2195D474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3079A4E2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48" w:type="dxa"/>
            <w:vAlign w:val="center"/>
          </w:tcPr>
          <w:p w14:paraId="4857AB63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3" w:type="dxa"/>
            <w:vAlign w:val="center"/>
          </w:tcPr>
          <w:p w14:paraId="1DD43418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9F7E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255" w:type="dxa"/>
            <w:vAlign w:val="center"/>
          </w:tcPr>
          <w:p w14:paraId="61714A27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 w14:paraId="5451360C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39AAE886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48" w:type="dxa"/>
            <w:vAlign w:val="center"/>
          </w:tcPr>
          <w:p w14:paraId="53601595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3" w:type="dxa"/>
            <w:vAlign w:val="center"/>
          </w:tcPr>
          <w:p w14:paraId="2AA0BF5B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3E98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255" w:type="dxa"/>
            <w:vAlign w:val="center"/>
          </w:tcPr>
          <w:p w14:paraId="203C61D8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 w14:paraId="3B63AADA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4D044D1A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48" w:type="dxa"/>
            <w:vAlign w:val="center"/>
          </w:tcPr>
          <w:p w14:paraId="0BBBC41A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3" w:type="dxa"/>
            <w:vAlign w:val="center"/>
          </w:tcPr>
          <w:p w14:paraId="54771D6E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CDC4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255" w:type="dxa"/>
            <w:vAlign w:val="center"/>
          </w:tcPr>
          <w:p w14:paraId="29A5A4AA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 w14:paraId="7FB3B3FB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1C82B41B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48" w:type="dxa"/>
            <w:vAlign w:val="center"/>
          </w:tcPr>
          <w:p w14:paraId="5F62A2D4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3" w:type="dxa"/>
            <w:vAlign w:val="center"/>
          </w:tcPr>
          <w:p w14:paraId="03E88310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C3EE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255" w:type="dxa"/>
            <w:vAlign w:val="center"/>
          </w:tcPr>
          <w:p w14:paraId="599C404F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 w14:paraId="5ED8F90F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50856625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48" w:type="dxa"/>
            <w:vAlign w:val="center"/>
          </w:tcPr>
          <w:p w14:paraId="7216C893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3" w:type="dxa"/>
            <w:vAlign w:val="center"/>
          </w:tcPr>
          <w:p w14:paraId="672DF476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E897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255" w:type="dxa"/>
            <w:vAlign w:val="center"/>
          </w:tcPr>
          <w:p w14:paraId="60129FB6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 w14:paraId="1C5A510B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7B592AD5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48" w:type="dxa"/>
            <w:vAlign w:val="center"/>
          </w:tcPr>
          <w:p w14:paraId="30716CD6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3" w:type="dxa"/>
            <w:vAlign w:val="center"/>
          </w:tcPr>
          <w:p w14:paraId="79494D24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7BCA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255" w:type="dxa"/>
            <w:vAlign w:val="center"/>
          </w:tcPr>
          <w:p w14:paraId="5A5FB7E8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 w14:paraId="6460BDC3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659481B5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48" w:type="dxa"/>
            <w:vAlign w:val="center"/>
          </w:tcPr>
          <w:p w14:paraId="5FA0386A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3" w:type="dxa"/>
            <w:vAlign w:val="center"/>
          </w:tcPr>
          <w:p w14:paraId="2F3F3648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7397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255" w:type="dxa"/>
            <w:vAlign w:val="center"/>
          </w:tcPr>
          <w:p w14:paraId="20327DFE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 w14:paraId="16F70A25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3643ED96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48" w:type="dxa"/>
            <w:vAlign w:val="center"/>
          </w:tcPr>
          <w:p w14:paraId="31D0BF96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3" w:type="dxa"/>
            <w:vAlign w:val="center"/>
          </w:tcPr>
          <w:p w14:paraId="5C57BD32">
            <w:pPr>
              <w:pStyle w:val="2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0D0AC7F8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CAA56">
    <w:pPr>
      <w:pStyle w:val="9"/>
      <w:framePr w:wrap="around" w:vAnchor="text" w:hAnchor="margin" w:xAlign="outside" w:y="1"/>
      <w:rPr>
        <w:rStyle w:val="15"/>
        <w:rFonts w:ascii="仿宋_GB2312" w:eastAsia="仿宋_GB2312" w:cs="Times New Roman"/>
        <w:sz w:val="32"/>
        <w:szCs w:val="32"/>
      </w:rPr>
    </w:pPr>
    <w:r>
      <w:rPr>
        <w:rStyle w:val="15"/>
        <w:rFonts w:ascii="仿宋_GB2312" w:eastAsia="仿宋_GB2312" w:cs="仿宋_GB2312"/>
        <w:sz w:val="32"/>
        <w:szCs w:val="32"/>
      </w:rPr>
      <w:fldChar w:fldCharType="begin"/>
    </w:r>
    <w:r>
      <w:rPr>
        <w:rStyle w:val="15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5"/>
        <w:rFonts w:ascii="仿宋_GB2312" w:eastAsia="仿宋_GB2312" w:cs="仿宋_GB2312"/>
        <w:sz w:val="32"/>
        <w:szCs w:val="32"/>
      </w:rPr>
      <w:fldChar w:fldCharType="separate"/>
    </w:r>
    <w:r>
      <w:rPr>
        <w:rStyle w:val="15"/>
        <w:rFonts w:ascii="仿宋_GB2312" w:eastAsia="仿宋_GB2312" w:cs="仿宋_GB2312"/>
        <w:sz w:val="32"/>
        <w:szCs w:val="32"/>
      </w:rPr>
      <w:t>- 4 -</w:t>
    </w:r>
    <w:r>
      <w:rPr>
        <w:rStyle w:val="15"/>
        <w:rFonts w:ascii="仿宋_GB2312" w:eastAsia="仿宋_GB2312" w:cs="仿宋_GB2312"/>
        <w:sz w:val="32"/>
        <w:szCs w:val="32"/>
      </w:rPr>
      <w:fldChar w:fldCharType="end"/>
    </w:r>
  </w:p>
  <w:p w14:paraId="0B960FD4">
    <w:pPr>
      <w:pStyle w:val="9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557F">
    <w:pPr>
      <w:pStyle w:val="9"/>
      <w:tabs>
        <w:tab w:val="right" w:pos="8307"/>
        <w:tab w:val="clear" w:pos="8306"/>
      </w:tabs>
      <w:ind w:right="360"/>
      <w:rPr>
        <w:color w:val="auto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9AF35">
    <w:pPr>
      <w:pStyle w:val="10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A7D50"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000F">
    <w:pPr>
      <w:pStyle w:val="10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oNotHyphenateCaps/>
  <w:drawingGridHorizontalSpacing w:val="211"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57901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2C31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60B4"/>
    <w:rsid w:val="001C66E0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1F7F7E"/>
    <w:rsid w:val="00207DEE"/>
    <w:rsid w:val="00211379"/>
    <w:rsid w:val="0021266B"/>
    <w:rsid w:val="002138F4"/>
    <w:rsid w:val="00221A51"/>
    <w:rsid w:val="00222F80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808FC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5C5B"/>
    <w:rsid w:val="00404FFE"/>
    <w:rsid w:val="0042295E"/>
    <w:rsid w:val="00423E13"/>
    <w:rsid w:val="004277C9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E3607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40B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6795B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094C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E4FA0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3EAA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27C45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1D22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3C19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56D"/>
    <w:rsid w:val="00CB6749"/>
    <w:rsid w:val="00CC3AA0"/>
    <w:rsid w:val="00CD0A2B"/>
    <w:rsid w:val="00CD0C81"/>
    <w:rsid w:val="00CD1788"/>
    <w:rsid w:val="00CD264B"/>
    <w:rsid w:val="00CD29B2"/>
    <w:rsid w:val="00CD2DBD"/>
    <w:rsid w:val="00CD41FA"/>
    <w:rsid w:val="00CD5928"/>
    <w:rsid w:val="00CE37D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1021383"/>
    <w:rsid w:val="01671BDD"/>
    <w:rsid w:val="01D6466C"/>
    <w:rsid w:val="02D05560"/>
    <w:rsid w:val="02E1776D"/>
    <w:rsid w:val="02E35293"/>
    <w:rsid w:val="037800D1"/>
    <w:rsid w:val="03A80177"/>
    <w:rsid w:val="040113C7"/>
    <w:rsid w:val="044955CA"/>
    <w:rsid w:val="04707A67"/>
    <w:rsid w:val="04936845"/>
    <w:rsid w:val="04A24CDA"/>
    <w:rsid w:val="04DD3F64"/>
    <w:rsid w:val="04E55F93"/>
    <w:rsid w:val="05001A70"/>
    <w:rsid w:val="056A1C9B"/>
    <w:rsid w:val="05832D5D"/>
    <w:rsid w:val="05F76454"/>
    <w:rsid w:val="063B2FF5"/>
    <w:rsid w:val="06577A7F"/>
    <w:rsid w:val="066B5CCB"/>
    <w:rsid w:val="06BD5DFB"/>
    <w:rsid w:val="06D8624F"/>
    <w:rsid w:val="075E138C"/>
    <w:rsid w:val="07C80EFB"/>
    <w:rsid w:val="07EF6488"/>
    <w:rsid w:val="088C192B"/>
    <w:rsid w:val="08E81855"/>
    <w:rsid w:val="08FC0E5C"/>
    <w:rsid w:val="09104908"/>
    <w:rsid w:val="091268D2"/>
    <w:rsid w:val="09246605"/>
    <w:rsid w:val="093D7783"/>
    <w:rsid w:val="099123BB"/>
    <w:rsid w:val="09C000DC"/>
    <w:rsid w:val="09F9539C"/>
    <w:rsid w:val="0A083831"/>
    <w:rsid w:val="0A1062B9"/>
    <w:rsid w:val="0A36039E"/>
    <w:rsid w:val="0A61363B"/>
    <w:rsid w:val="0A6A0048"/>
    <w:rsid w:val="0A894972"/>
    <w:rsid w:val="0AA01CBB"/>
    <w:rsid w:val="0ABB08A3"/>
    <w:rsid w:val="0AC35ACF"/>
    <w:rsid w:val="0B372620"/>
    <w:rsid w:val="0B6734A5"/>
    <w:rsid w:val="0B691F99"/>
    <w:rsid w:val="0B6E6A14"/>
    <w:rsid w:val="0B767ABF"/>
    <w:rsid w:val="0B9A7A75"/>
    <w:rsid w:val="0C1A784C"/>
    <w:rsid w:val="0C1C22EB"/>
    <w:rsid w:val="0C2C7CAB"/>
    <w:rsid w:val="0C7358DA"/>
    <w:rsid w:val="0C9A14F0"/>
    <w:rsid w:val="0C9D4705"/>
    <w:rsid w:val="0CC2416B"/>
    <w:rsid w:val="0CCA1272"/>
    <w:rsid w:val="0CCF38FF"/>
    <w:rsid w:val="0CDE300C"/>
    <w:rsid w:val="0CE75980"/>
    <w:rsid w:val="0CEE4F60"/>
    <w:rsid w:val="0D1A5D55"/>
    <w:rsid w:val="0D446082"/>
    <w:rsid w:val="0D7F5A9A"/>
    <w:rsid w:val="0E721BC1"/>
    <w:rsid w:val="0EAF4BC3"/>
    <w:rsid w:val="0F2904D1"/>
    <w:rsid w:val="0F3B6457"/>
    <w:rsid w:val="0F9811B3"/>
    <w:rsid w:val="0F996E2E"/>
    <w:rsid w:val="0F9A4F2B"/>
    <w:rsid w:val="0FAE4E7B"/>
    <w:rsid w:val="0FD22917"/>
    <w:rsid w:val="10216577"/>
    <w:rsid w:val="10412E95"/>
    <w:rsid w:val="10613C9B"/>
    <w:rsid w:val="110C00AB"/>
    <w:rsid w:val="11260DCC"/>
    <w:rsid w:val="113B0990"/>
    <w:rsid w:val="115D4434"/>
    <w:rsid w:val="116E041E"/>
    <w:rsid w:val="11B147AE"/>
    <w:rsid w:val="11B3592C"/>
    <w:rsid w:val="11E64458"/>
    <w:rsid w:val="129729F6"/>
    <w:rsid w:val="12AE36CB"/>
    <w:rsid w:val="12D20E80"/>
    <w:rsid w:val="134C478E"/>
    <w:rsid w:val="1356385F"/>
    <w:rsid w:val="13C662FE"/>
    <w:rsid w:val="13E24F5C"/>
    <w:rsid w:val="13F82B88"/>
    <w:rsid w:val="14027F5F"/>
    <w:rsid w:val="14496F20"/>
    <w:rsid w:val="145251DD"/>
    <w:rsid w:val="14C02376"/>
    <w:rsid w:val="1537321C"/>
    <w:rsid w:val="15DB004C"/>
    <w:rsid w:val="15EF3BA4"/>
    <w:rsid w:val="16331C36"/>
    <w:rsid w:val="163A1216"/>
    <w:rsid w:val="16481B85"/>
    <w:rsid w:val="16571DC8"/>
    <w:rsid w:val="167D7355"/>
    <w:rsid w:val="169A32FE"/>
    <w:rsid w:val="16A15FC9"/>
    <w:rsid w:val="17136580"/>
    <w:rsid w:val="173739A8"/>
    <w:rsid w:val="174F484D"/>
    <w:rsid w:val="17546308"/>
    <w:rsid w:val="176F6C9D"/>
    <w:rsid w:val="17872239"/>
    <w:rsid w:val="17E92EF4"/>
    <w:rsid w:val="182E6B59"/>
    <w:rsid w:val="183879D7"/>
    <w:rsid w:val="186D58D3"/>
    <w:rsid w:val="18784278"/>
    <w:rsid w:val="188E75F7"/>
    <w:rsid w:val="18CE5C46"/>
    <w:rsid w:val="19070497"/>
    <w:rsid w:val="194B2F56"/>
    <w:rsid w:val="197131A1"/>
    <w:rsid w:val="19B1359D"/>
    <w:rsid w:val="19BC1F42"/>
    <w:rsid w:val="19CA28B1"/>
    <w:rsid w:val="19CF1C75"/>
    <w:rsid w:val="19F33BB6"/>
    <w:rsid w:val="1A0E3DC8"/>
    <w:rsid w:val="1A1B4EBB"/>
    <w:rsid w:val="1AB33345"/>
    <w:rsid w:val="1B3A2DE8"/>
    <w:rsid w:val="1B4A66C1"/>
    <w:rsid w:val="1B682381"/>
    <w:rsid w:val="1B8F5B60"/>
    <w:rsid w:val="1BD8679D"/>
    <w:rsid w:val="1C5E5533"/>
    <w:rsid w:val="1D532BBD"/>
    <w:rsid w:val="1D6F5C49"/>
    <w:rsid w:val="1D774AFE"/>
    <w:rsid w:val="1D954F84"/>
    <w:rsid w:val="1DF34A68"/>
    <w:rsid w:val="1E162569"/>
    <w:rsid w:val="1E205195"/>
    <w:rsid w:val="1E572942"/>
    <w:rsid w:val="1E5F2F19"/>
    <w:rsid w:val="1E650DFA"/>
    <w:rsid w:val="1E7948A6"/>
    <w:rsid w:val="1E9F430C"/>
    <w:rsid w:val="1EAF0CCC"/>
    <w:rsid w:val="1F984D37"/>
    <w:rsid w:val="1FA37853"/>
    <w:rsid w:val="21453EEA"/>
    <w:rsid w:val="21494A03"/>
    <w:rsid w:val="21645399"/>
    <w:rsid w:val="218660F1"/>
    <w:rsid w:val="219210EF"/>
    <w:rsid w:val="21FB3F4F"/>
    <w:rsid w:val="22486BE4"/>
    <w:rsid w:val="22916662"/>
    <w:rsid w:val="229B4DEB"/>
    <w:rsid w:val="22AA7723"/>
    <w:rsid w:val="22B934C3"/>
    <w:rsid w:val="22EE7610"/>
    <w:rsid w:val="23137077"/>
    <w:rsid w:val="233B037C"/>
    <w:rsid w:val="235C0A1E"/>
    <w:rsid w:val="23841D23"/>
    <w:rsid w:val="24092228"/>
    <w:rsid w:val="242D3C66"/>
    <w:rsid w:val="245C4A4D"/>
    <w:rsid w:val="24681644"/>
    <w:rsid w:val="24AF7273"/>
    <w:rsid w:val="24FE1D2D"/>
    <w:rsid w:val="25061BC6"/>
    <w:rsid w:val="25662C2D"/>
    <w:rsid w:val="25757B75"/>
    <w:rsid w:val="259D531E"/>
    <w:rsid w:val="25C74149"/>
    <w:rsid w:val="25DE1BBE"/>
    <w:rsid w:val="25F82554"/>
    <w:rsid w:val="26395481"/>
    <w:rsid w:val="26E17C99"/>
    <w:rsid w:val="2700303B"/>
    <w:rsid w:val="274A5031"/>
    <w:rsid w:val="2753038A"/>
    <w:rsid w:val="27DA0163"/>
    <w:rsid w:val="27E965F8"/>
    <w:rsid w:val="27FB212B"/>
    <w:rsid w:val="281646CA"/>
    <w:rsid w:val="28362A06"/>
    <w:rsid w:val="28771E56"/>
    <w:rsid w:val="28904CC6"/>
    <w:rsid w:val="28A82B52"/>
    <w:rsid w:val="290F208E"/>
    <w:rsid w:val="29103682"/>
    <w:rsid w:val="2947257D"/>
    <w:rsid w:val="295056A6"/>
    <w:rsid w:val="29543F45"/>
    <w:rsid w:val="29804D3A"/>
    <w:rsid w:val="29A301B9"/>
    <w:rsid w:val="29EB48A9"/>
    <w:rsid w:val="2A133E00"/>
    <w:rsid w:val="2A2C0A1E"/>
    <w:rsid w:val="2A37135E"/>
    <w:rsid w:val="2A613D94"/>
    <w:rsid w:val="2A7F1496"/>
    <w:rsid w:val="2A9C2A67"/>
    <w:rsid w:val="2AC678A8"/>
    <w:rsid w:val="2AEA2DB3"/>
    <w:rsid w:val="2AF419F3"/>
    <w:rsid w:val="2AF90477"/>
    <w:rsid w:val="2B071EC9"/>
    <w:rsid w:val="2B116592"/>
    <w:rsid w:val="2B16741F"/>
    <w:rsid w:val="2B231E21"/>
    <w:rsid w:val="2B320393"/>
    <w:rsid w:val="2B525912"/>
    <w:rsid w:val="2B8B7510"/>
    <w:rsid w:val="2BAE2033"/>
    <w:rsid w:val="2C1D2D14"/>
    <w:rsid w:val="2C324A12"/>
    <w:rsid w:val="2C4A5E02"/>
    <w:rsid w:val="2C7548FE"/>
    <w:rsid w:val="2CD46331"/>
    <w:rsid w:val="2CDC497D"/>
    <w:rsid w:val="2CE101E6"/>
    <w:rsid w:val="2CF33A75"/>
    <w:rsid w:val="2D1B096A"/>
    <w:rsid w:val="2D391DD0"/>
    <w:rsid w:val="2D9D235F"/>
    <w:rsid w:val="2DB93DCC"/>
    <w:rsid w:val="2E0047FD"/>
    <w:rsid w:val="2E0917A2"/>
    <w:rsid w:val="2E222864"/>
    <w:rsid w:val="2E374561"/>
    <w:rsid w:val="2E536EC1"/>
    <w:rsid w:val="2E7248C0"/>
    <w:rsid w:val="2EF1228C"/>
    <w:rsid w:val="2EF37D5C"/>
    <w:rsid w:val="2EFE5863"/>
    <w:rsid w:val="2F10090E"/>
    <w:rsid w:val="2F221019"/>
    <w:rsid w:val="2F34284F"/>
    <w:rsid w:val="2F6D3FB3"/>
    <w:rsid w:val="2FCE7765"/>
    <w:rsid w:val="300F6E18"/>
    <w:rsid w:val="307A6987"/>
    <w:rsid w:val="30980DA8"/>
    <w:rsid w:val="30F858FC"/>
    <w:rsid w:val="311E4A7F"/>
    <w:rsid w:val="317D219D"/>
    <w:rsid w:val="3189606B"/>
    <w:rsid w:val="318D26EA"/>
    <w:rsid w:val="31A31F0E"/>
    <w:rsid w:val="31B934DF"/>
    <w:rsid w:val="31F167D5"/>
    <w:rsid w:val="32AB107A"/>
    <w:rsid w:val="32E14A9C"/>
    <w:rsid w:val="330662B0"/>
    <w:rsid w:val="33D21752"/>
    <w:rsid w:val="34036C94"/>
    <w:rsid w:val="340439BA"/>
    <w:rsid w:val="34BA37F6"/>
    <w:rsid w:val="34CF6B76"/>
    <w:rsid w:val="34F2196C"/>
    <w:rsid w:val="35731BF7"/>
    <w:rsid w:val="35CF5FDD"/>
    <w:rsid w:val="36513CE6"/>
    <w:rsid w:val="36627E86"/>
    <w:rsid w:val="36687B31"/>
    <w:rsid w:val="36BE50F4"/>
    <w:rsid w:val="36E46039"/>
    <w:rsid w:val="37CA78ED"/>
    <w:rsid w:val="37E1109A"/>
    <w:rsid w:val="386B4E07"/>
    <w:rsid w:val="38C369F1"/>
    <w:rsid w:val="38D03858"/>
    <w:rsid w:val="394E275F"/>
    <w:rsid w:val="39657AA9"/>
    <w:rsid w:val="398D1190"/>
    <w:rsid w:val="39CD3FCC"/>
    <w:rsid w:val="39DE6266"/>
    <w:rsid w:val="3A217CC8"/>
    <w:rsid w:val="3A533A0F"/>
    <w:rsid w:val="3A6164C2"/>
    <w:rsid w:val="3AAD1571"/>
    <w:rsid w:val="3AC151B3"/>
    <w:rsid w:val="3AFE01B5"/>
    <w:rsid w:val="3B1B2B15"/>
    <w:rsid w:val="3BD34AE1"/>
    <w:rsid w:val="3BE21884"/>
    <w:rsid w:val="3C1D3403"/>
    <w:rsid w:val="3C9B3F0D"/>
    <w:rsid w:val="3CA54D8C"/>
    <w:rsid w:val="3CFF50D5"/>
    <w:rsid w:val="3D3D3216"/>
    <w:rsid w:val="3D712EC0"/>
    <w:rsid w:val="3D731C6B"/>
    <w:rsid w:val="3DD5344F"/>
    <w:rsid w:val="3E5E3444"/>
    <w:rsid w:val="3E7569E0"/>
    <w:rsid w:val="3E8462D3"/>
    <w:rsid w:val="3EA13331"/>
    <w:rsid w:val="3EE856DB"/>
    <w:rsid w:val="3F7153F9"/>
    <w:rsid w:val="3FBF43B6"/>
    <w:rsid w:val="3FC41A4F"/>
    <w:rsid w:val="3FCF2120"/>
    <w:rsid w:val="4013200C"/>
    <w:rsid w:val="40273D0A"/>
    <w:rsid w:val="405A7CED"/>
    <w:rsid w:val="40997968"/>
    <w:rsid w:val="40B3559D"/>
    <w:rsid w:val="40BB2C08"/>
    <w:rsid w:val="41126768"/>
    <w:rsid w:val="41191581"/>
    <w:rsid w:val="417404BC"/>
    <w:rsid w:val="41CC2DBB"/>
    <w:rsid w:val="427A24D9"/>
    <w:rsid w:val="42937435"/>
    <w:rsid w:val="429513FF"/>
    <w:rsid w:val="429539E5"/>
    <w:rsid w:val="42B05500"/>
    <w:rsid w:val="431C567C"/>
    <w:rsid w:val="435766B4"/>
    <w:rsid w:val="43747266"/>
    <w:rsid w:val="43A15B81"/>
    <w:rsid w:val="43B65AD0"/>
    <w:rsid w:val="43FB1735"/>
    <w:rsid w:val="44242A3A"/>
    <w:rsid w:val="4430191F"/>
    <w:rsid w:val="447843B4"/>
    <w:rsid w:val="45256299"/>
    <w:rsid w:val="4541761C"/>
    <w:rsid w:val="45A33E32"/>
    <w:rsid w:val="45CC5137"/>
    <w:rsid w:val="466F1F67"/>
    <w:rsid w:val="47176886"/>
    <w:rsid w:val="471C3E9C"/>
    <w:rsid w:val="47307948"/>
    <w:rsid w:val="476211BA"/>
    <w:rsid w:val="479E3189"/>
    <w:rsid w:val="47B4613A"/>
    <w:rsid w:val="483671E0"/>
    <w:rsid w:val="483A7BA1"/>
    <w:rsid w:val="48517B76"/>
    <w:rsid w:val="486F44A0"/>
    <w:rsid w:val="48A759E8"/>
    <w:rsid w:val="48CA3226"/>
    <w:rsid w:val="49535786"/>
    <w:rsid w:val="49D25B4E"/>
    <w:rsid w:val="4A54394D"/>
    <w:rsid w:val="4A835FE1"/>
    <w:rsid w:val="4AA619F3"/>
    <w:rsid w:val="4AD8632C"/>
    <w:rsid w:val="4B2C48CA"/>
    <w:rsid w:val="4BD61D57"/>
    <w:rsid w:val="4BFE6267"/>
    <w:rsid w:val="4C250011"/>
    <w:rsid w:val="4C370376"/>
    <w:rsid w:val="4C3F436C"/>
    <w:rsid w:val="4C6D1F26"/>
    <w:rsid w:val="4C6F2CC0"/>
    <w:rsid w:val="4CB85031"/>
    <w:rsid w:val="4D49556E"/>
    <w:rsid w:val="4D700A9E"/>
    <w:rsid w:val="4D8C33FE"/>
    <w:rsid w:val="4D9C1893"/>
    <w:rsid w:val="4DA93FB0"/>
    <w:rsid w:val="4DC808DA"/>
    <w:rsid w:val="4DCD4142"/>
    <w:rsid w:val="4DF072A8"/>
    <w:rsid w:val="4E37780E"/>
    <w:rsid w:val="4EA36C51"/>
    <w:rsid w:val="4EF37BD9"/>
    <w:rsid w:val="4F132029"/>
    <w:rsid w:val="4F510191"/>
    <w:rsid w:val="4FA42C81"/>
    <w:rsid w:val="4FF61BC1"/>
    <w:rsid w:val="50455740"/>
    <w:rsid w:val="504F0E3F"/>
    <w:rsid w:val="505110E7"/>
    <w:rsid w:val="506169D4"/>
    <w:rsid w:val="50700DB5"/>
    <w:rsid w:val="50AF7B2F"/>
    <w:rsid w:val="50FB2D75"/>
    <w:rsid w:val="51346287"/>
    <w:rsid w:val="5188302A"/>
    <w:rsid w:val="519172D4"/>
    <w:rsid w:val="523428EE"/>
    <w:rsid w:val="523522B6"/>
    <w:rsid w:val="52442DC5"/>
    <w:rsid w:val="52860D64"/>
    <w:rsid w:val="53346A12"/>
    <w:rsid w:val="536A41E2"/>
    <w:rsid w:val="53851A96"/>
    <w:rsid w:val="53E66E28"/>
    <w:rsid w:val="53E67D0C"/>
    <w:rsid w:val="54B75204"/>
    <w:rsid w:val="54DF60C0"/>
    <w:rsid w:val="552A1E7A"/>
    <w:rsid w:val="55540CA5"/>
    <w:rsid w:val="55985036"/>
    <w:rsid w:val="55B31E70"/>
    <w:rsid w:val="55EC63FA"/>
    <w:rsid w:val="56CB143B"/>
    <w:rsid w:val="56DC53F6"/>
    <w:rsid w:val="56FE3F90"/>
    <w:rsid w:val="57340FAF"/>
    <w:rsid w:val="57511940"/>
    <w:rsid w:val="575B27BF"/>
    <w:rsid w:val="57763155"/>
    <w:rsid w:val="57A53A3A"/>
    <w:rsid w:val="57BD5228"/>
    <w:rsid w:val="57C245EC"/>
    <w:rsid w:val="57FD3876"/>
    <w:rsid w:val="580677D8"/>
    <w:rsid w:val="58081729"/>
    <w:rsid w:val="58201313"/>
    <w:rsid w:val="5852583A"/>
    <w:rsid w:val="588638FB"/>
    <w:rsid w:val="58883BC4"/>
    <w:rsid w:val="58CB6982"/>
    <w:rsid w:val="5A1E1882"/>
    <w:rsid w:val="5A9E50C9"/>
    <w:rsid w:val="5AC661A1"/>
    <w:rsid w:val="5B0F5D9A"/>
    <w:rsid w:val="5B49157B"/>
    <w:rsid w:val="5B4B48F9"/>
    <w:rsid w:val="5B547C51"/>
    <w:rsid w:val="5B8D3A52"/>
    <w:rsid w:val="5BF840AA"/>
    <w:rsid w:val="5C02145B"/>
    <w:rsid w:val="5C0276AD"/>
    <w:rsid w:val="5C0F5926"/>
    <w:rsid w:val="5C441A74"/>
    <w:rsid w:val="5C7D4F86"/>
    <w:rsid w:val="5CBD7747"/>
    <w:rsid w:val="5CF05758"/>
    <w:rsid w:val="5D0D707E"/>
    <w:rsid w:val="5DD9443E"/>
    <w:rsid w:val="5DDE1A54"/>
    <w:rsid w:val="5DFD403A"/>
    <w:rsid w:val="5E062D59"/>
    <w:rsid w:val="5E4D0988"/>
    <w:rsid w:val="5EA854CF"/>
    <w:rsid w:val="5EB6652D"/>
    <w:rsid w:val="5EBB3B43"/>
    <w:rsid w:val="5F5B0D97"/>
    <w:rsid w:val="5F7C7776"/>
    <w:rsid w:val="5FA32F55"/>
    <w:rsid w:val="5FDB0E56"/>
    <w:rsid w:val="6084203C"/>
    <w:rsid w:val="60C90799"/>
    <w:rsid w:val="60CE7B5E"/>
    <w:rsid w:val="614222FA"/>
    <w:rsid w:val="61737840"/>
    <w:rsid w:val="6175447D"/>
    <w:rsid w:val="61B825BC"/>
    <w:rsid w:val="61EB0BE3"/>
    <w:rsid w:val="61F040BD"/>
    <w:rsid w:val="61F07FA8"/>
    <w:rsid w:val="628B0C79"/>
    <w:rsid w:val="62F7440F"/>
    <w:rsid w:val="62FD472A"/>
    <w:rsid w:val="631F6787"/>
    <w:rsid w:val="63262D12"/>
    <w:rsid w:val="633D0FCB"/>
    <w:rsid w:val="635602DE"/>
    <w:rsid w:val="63DF6526"/>
    <w:rsid w:val="64124739"/>
    <w:rsid w:val="645667E8"/>
    <w:rsid w:val="649410BE"/>
    <w:rsid w:val="65297A59"/>
    <w:rsid w:val="652A37D1"/>
    <w:rsid w:val="66402D0B"/>
    <w:rsid w:val="668A543D"/>
    <w:rsid w:val="66FD73EF"/>
    <w:rsid w:val="67A55390"/>
    <w:rsid w:val="67D53EC8"/>
    <w:rsid w:val="67DC7A35"/>
    <w:rsid w:val="67ED7463"/>
    <w:rsid w:val="68103152"/>
    <w:rsid w:val="681C1AF7"/>
    <w:rsid w:val="68362014"/>
    <w:rsid w:val="68420E31"/>
    <w:rsid w:val="68B415C3"/>
    <w:rsid w:val="692614B5"/>
    <w:rsid w:val="69555E9B"/>
    <w:rsid w:val="697414BE"/>
    <w:rsid w:val="6985191D"/>
    <w:rsid w:val="69A00505"/>
    <w:rsid w:val="69C42446"/>
    <w:rsid w:val="69C50AD1"/>
    <w:rsid w:val="69CB37D4"/>
    <w:rsid w:val="6A0740E0"/>
    <w:rsid w:val="6A2D0262"/>
    <w:rsid w:val="6A6A3201"/>
    <w:rsid w:val="6AB97AD1"/>
    <w:rsid w:val="6AD05D4B"/>
    <w:rsid w:val="6B0124D8"/>
    <w:rsid w:val="6B27617D"/>
    <w:rsid w:val="6C184383"/>
    <w:rsid w:val="6C2B055A"/>
    <w:rsid w:val="6C411B2C"/>
    <w:rsid w:val="6C5A2BED"/>
    <w:rsid w:val="6C812606"/>
    <w:rsid w:val="6C873D33"/>
    <w:rsid w:val="6D193716"/>
    <w:rsid w:val="6D204840"/>
    <w:rsid w:val="6D9263B7"/>
    <w:rsid w:val="6E0F7A08"/>
    <w:rsid w:val="6E3473A0"/>
    <w:rsid w:val="6E4B6C92"/>
    <w:rsid w:val="6ECC76A7"/>
    <w:rsid w:val="6EE80984"/>
    <w:rsid w:val="6EF72976"/>
    <w:rsid w:val="6EFB3EA2"/>
    <w:rsid w:val="6F090516"/>
    <w:rsid w:val="6F7A4321"/>
    <w:rsid w:val="6FBE2718"/>
    <w:rsid w:val="6FCD1928"/>
    <w:rsid w:val="6FDB2297"/>
    <w:rsid w:val="701D465E"/>
    <w:rsid w:val="704716DB"/>
    <w:rsid w:val="704C0A9F"/>
    <w:rsid w:val="70EC5DDE"/>
    <w:rsid w:val="71160C0B"/>
    <w:rsid w:val="71461992"/>
    <w:rsid w:val="71497EB2"/>
    <w:rsid w:val="715A71EC"/>
    <w:rsid w:val="71EF3DD8"/>
    <w:rsid w:val="72326462"/>
    <w:rsid w:val="725E4ABA"/>
    <w:rsid w:val="728E35F1"/>
    <w:rsid w:val="73117D7E"/>
    <w:rsid w:val="732127B7"/>
    <w:rsid w:val="7386251A"/>
    <w:rsid w:val="74886314"/>
    <w:rsid w:val="751B5DA3"/>
    <w:rsid w:val="751F49D4"/>
    <w:rsid w:val="75273F73"/>
    <w:rsid w:val="75284EA2"/>
    <w:rsid w:val="75C335B1"/>
    <w:rsid w:val="75E472DC"/>
    <w:rsid w:val="760A028A"/>
    <w:rsid w:val="76AC5014"/>
    <w:rsid w:val="76C27D0D"/>
    <w:rsid w:val="76FB321F"/>
    <w:rsid w:val="77521CC0"/>
    <w:rsid w:val="7778661E"/>
    <w:rsid w:val="77BF424C"/>
    <w:rsid w:val="780954C8"/>
    <w:rsid w:val="781400F4"/>
    <w:rsid w:val="78232A2D"/>
    <w:rsid w:val="7883527A"/>
    <w:rsid w:val="78BE781F"/>
    <w:rsid w:val="78C7785D"/>
    <w:rsid w:val="79285337"/>
    <w:rsid w:val="79352A18"/>
    <w:rsid w:val="796E2240"/>
    <w:rsid w:val="799040F2"/>
    <w:rsid w:val="799671DE"/>
    <w:rsid w:val="7A0D5743"/>
    <w:rsid w:val="7A2C3931"/>
    <w:rsid w:val="7A497C8D"/>
    <w:rsid w:val="7A6A04A0"/>
    <w:rsid w:val="7A6C22C3"/>
    <w:rsid w:val="7A70182E"/>
    <w:rsid w:val="7A992B33"/>
    <w:rsid w:val="7AD24297"/>
    <w:rsid w:val="7BAE260E"/>
    <w:rsid w:val="7BE03191"/>
    <w:rsid w:val="7C0E12FE"/>
    <w:rsid w:val="7CAD52A9"/>
    <w:rsid w:val="7CCB71F0"/>
    <w:rsid w:val="7D2C4132"/>
    <w:rsid w:val="7D3E3E65"/>
    <w:rsid w:val="7D637428"/>
    <w:rsid w:val="7D9046C1"/>
    <w:rsid w:val="7DAD7BBE"/>
    <w:rsid w:val="7DB61C4E"/>
    <w:rsid w:val="7DFD3868"/>
    <w:rsid w:val="7E5C0A47"/>
    <w:rsid w:val="7E8A52E3"/>
    <w:rsid w:val="7E8D0C00"/>
    <w:rsid w:val="7EF23159"/>
    <w:rsid w:val="7F1E5CFC"/>
    <w:rsid w:val="7F2F6603"/>
    <w:rsid w:val="7F313C82"/>
    <w:rsid w:val="7F3B240A"/>
    <w:rsid w:val="7FA84178"/>
    <w:rsid w:val="7FA93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" w:hAnsi="Times" w:eastAsia="仿宋_GB2312"/>
      <w:kern w:val="0"/>
      <w:sz w:val="32"/>
      <w:szCs w:val="32"/>
    </w:rPr>
  </w:style>
  <w:style w:type="paragraph" w:styleId="4">
    <w:name w:val="Salutation"/>
    <w:basedOn w:val="1"/>
    <w:next w:val="1"/>
    <w:qFormat/>
    <w:uiPriority w:val="0"/>
    <w:pPr>
      <w:textAlignment w:val="baseline"/>
    </w:pPr>
  </w:style>
  <w:style w:type="paragraph" w:styleId="5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6">
    <w:name w:val="Plain Text"/>
    <w:basedOn w:val="1"/>
    <w:link w:val="17"/>
    <w:qFormat/>
    <w:uiPriority w:val="99"/>
    <w:rPr>
      <w:rFonts w:ascii="宋体" w:cs="宋体"/>
    </w:rPr>
  </w:style>
  <w:style w:type="paragraph" w:styleId="7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8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able of figures"/>
    <w:basedOn w:val="1"/>
    <w:next w:val="1"/>
    <w:qFormat/>
    <w:uiPriority w:val="0"/>
    <w:pPr>
      <w:widowControl/>
      <w:adjustRightInd w:val="0"/>
      <w:snapToGrid w:val="0"/>
      <w:spacing w:after="200"/>
      <w:ind w:left="400" w:leftChars="200" w:hanging="200" w:hanging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basedOn w:val="14"/>
    <w:link w:val="6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basedOn w:val="14"/>
    <w:link w:val="7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basedOn w:val="14"/>
    <w:link w:val="9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basedOn w:val="14"/>
    <w:link w:val="10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4"/>
    <w:qFormat/>
    <w:uiPriority w:val="99"/>
  </w:style>
  <w:style w:type="character" w:customStyle="1" w:styleId="22">
    <w:name w:val="Body text|2_"/>
    <w:basedOn w:val="14"/>
    <w:link w:val="23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basedOn w:val="22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5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4"/>
    <w:link w:val="8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8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1339</Words>
  <Characters>1537</Characters>
  <Lines>10</Lines>
  <Paragraphs>2</Paragraphs>
  <TotalTime>6</TotalTime>
  <ScaleCrop>false</ScaleCrop>
  <LinksUpToDate>false</LinksUpToDate>
  <CharactersWithSpaces>1626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2025-10-14T09:06:12Z</cp:lastPrinted>
  <dcterms:modified xsi:type="dcterms:W3CDTF">2025-10-14T09:07:29Z</dcterms:modified>
  <dc:title>眉山市医学会文件</dc:title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450E6C380BB7465A8295005526B2C0C9_13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