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9D4D9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14:paraId="19E9AB14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 w14:paraId="44C88DB9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眉医学会〔2025〕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256B8D40"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114300</wp:posOffset>
                </wp:positionV>
                <wp:extent cx="5714365" cy="0"/>
                <wp:effectExtent l="0" t="13970" r="635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.85pt;margin-top:9pt;height:0pt;width:449.95pt;z-index:251659264;mso-width-relative:page;mso-height-relative:page;" filled="f" stroked="t" coordsize="21600,21600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9BB75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眉山市医学会</w:t>
      </w:r>
    </w:p>
    <w:p w14:paraId="6E9AF1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关于举办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创伤</w:t>
      </w:r>
      <w:r>
        <w:rPr>
          <w:rFonts w:hint="eastAsia" w:ascii="方正小标宋简体" w:eastAsia="方正小标宋简体"/>
          <w:sz w:val="44"/>
          <w:szCs w:val="44"/>
        </w:rPr>
        <w:t>专委会成立大会暨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省级继教项目</w:t>
      </w:r>
      <w:r>
        <w:rPr>
          <w:rFonts w:hint="eastAsia" w:ascii="方正小标宋简体" w:eastAsia="方正小标宋简体"/>
          <w:sz w:val="44"/>
          <w:szCs w:val="44"/>
        </w:rPr>
        <w:t>基于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sz w:val="44"/>
          <w:szCs w:val="44"/>
        </w:rPr>
        <w:t>三个同一、六位一体”医共体模式下</w:t>
      </w:r>
    </w:p>
    <w:p w14:paraId="297048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复杂</w:t>
      </w:r>
      <w:r>
        <w:rPr>
          <w:rFonts w:hint="eastAsia" w:ascii="方正小标宋简体" w:eastAsia="方正小标宋简体"/>
          <w:sz w:val="44"/>
          <w:szCs w:val="44"/>
        </w:rPr>
        <w:t>创面修复技术的应用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培训班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 w14:paraId="44439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 w14:paraId="79B8E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各县（区）医学会，团体会员单位：</w:t>
      </w:r>
    </w:p>
    <w:p w14:paraId="05118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为促进眉山市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创伤</w:t>
      </w:r>
      <w:r>
        <w:rPr>
          <w:rFonts w:hint="eastAsia" w:ascii="仿宋_GB2312" w:eastAsia="仿宋_GB2312"/>
          <w:sz w:val="32"/>
          <w:szCs w:val="32"/>
        </w:rPr>
        <w:t>水平的提升，加强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区域内中西医骨科</w:t>
      </w:r>
      <w:r>
        <w:rPr>
          <w:rFonts w:hint="eastAsia" w:ascii="仿宋_GB2312" w:eastAsia="仿宋_GB2312"/>
          <w:sz w:val="32"/>
          <w:szCs w:val="32"/>
        </w:rPr>
        <w:t>团队的建设与发展，搭建</w:t>
      </w:r>
      <w:r>
        <w:rPr>
          <w:rFonts w:hint="eastAsia" w:ascii="仿宋_GB2312" w:eastAsia="仿宋_GB2312"/>
          <w:sz w:val="32"/>
          <w:szCs w:val="32"/>
          <w:lang w:eastAsia="zh-CN"/>
        </w:rPr>
        <w:t>创伤</w:t>
      </w:r>
      <w:r>
        <w:rPr>
          <w:rFonts w:hint="eastAsia" w:ascii="仿宋_GB2312" w:eastAsia="仿宋_GB2312"/>
          <w:sz w:val="32"/>
          <w:szCs w:val="32"/>
        </w:rPr>
        <w:t>专业的学术交流平台，根据《眉山市医学会章程》、《眉山市医学会分会、专业委员会组织管理的规定》等文件精神，我会决定成立</w:t>
      </w:r>
      <w:r>
        <w:rPr>
          <w:rFonts w:hint="eastAsia" w:ascii="仿宋_GB2312" w:eastAsia="仿宋_GB2312"/>
          <w:sz w:val="32"/>
          <w:szCs w:val="32"/>
          <w:lang w:eastAsia="zh-CN"/>
        </w:rPr>
        <w:t>创伤</w:t>
      </w:r>
      <w:r>
        <w:rPr>
          <w:rFonts w:hint="eastAsia" w:ascii="仿宋_GB2312" w:eastAsia="仿宋_GB2312"/>
          <w:sz w:val="32"/>
          <w:szCs w:val="32"/>
        </w:rPr>
        <w:t>专委会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并于近期召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开</w:t>
      </w:r>
      <w:r>
        <w:rPr>
          <w:rFonts w:hint="eastAsia" w:ascii="仿宋_GB2312" w:eastAsia="仿宋_GB2312"/>
          <w:color w:val="auto"/>
          <w:sz w:val="32"/>
          <w:szCs w:val="32"/>
        </w:rPr>
        <w:t>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眉山市医学会主办、眉山市中医医院承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办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眉山市医学会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创伤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专委会成立大会暨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省级继教项目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基于“三个同一、六位一体”医共体模式下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复杂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创面修复技术的应用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培训班》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定于近期召开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，届</w:t>
      </w:r>
      <w:r>
        <w:rPr>
          <w:rFonts w:hint="eastAsia" w:ascii="仿宋_GB2312" w:eastAsia="仿宋_GB2312"/>
          <w:sz w:val="32"/>
          <w:szCs w:val="32"/>
        </w:rPr>
        <w:t>时将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邀请</w:t>
      </w:r>
      <w:r>
        <w:rPr>
          <w:rFonts w:hint="eastAsia" w:ascii="仿宋_GB2312" w:eastAsia="仿宋_GB2312"/>
          <w:sz w:val="32"/>
          <w:szCs w:val="32"/>
        </w:rPr>
        <w:t>相关知名专家现场授课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现将有关事项通知如下：</w:t>
      </w:r>
    </w:p>
    <w:p w14:paraId="6A36980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一、眉山市医学会</w:t>
      </w:r>
      <w:r>
        <w:rPr>
          <w:rFonts w:hint="eastAsia" w:ascii="黑体" w:hAnsi="黑体" w:eastAsia="黑体"/>
          <w:sz w:val="32"/>
          <w:szCs w:val="32"/>
          <w:lang w:eastAsia="zh-CN"/>
        </w:rPr>
        <w:t>创伤</w:t>
      </w:r>
      <w:r>
        <w:rPr>
          <w:rFonts w:hint="eastAsia" w:ascii="黑体" w:hAnsi="黑体" w:eastAsia="黑体"/>
          <w:sz w:val="32"/>
          <w:szCs w:val="32"/>
        </w:rPr>
        <w:t>专委会成立大会（仅限候选人参会）</w:t>
      </w:r>
    </w:p>
    <w:p w14:paraId="0E6CB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（一）会议时间：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日（星期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: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-8:30</w:t>
      </w:r>
      <w:r>
        <w:rPr>
          <w:rFonts w:hint="eastAsia" w:ascii="仿宋_GB2312" w:eastAsia="仿宋_GB2312"/>
          <w:color w:val="auto"/>
          <w:sz w:val="32"/>
          <w:szCs w:val="32"/>
        </w:rPr>
        <w:t>报到，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: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0-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: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0开会。</w:t>
      </w:r>
    </w:p>
    <w:p w14:paraId="311D2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（二）会议地点：</w:t>
      </w:r>
      <w:r>
        <w:rPr>
          <w:rFonts w:hint="eastAsia" w:ascii="仿宋_GB2312" w:eastAsia="仿宋_GB2312"/>
          <w:sz w:val="32"/>
          <w:szCs w:val="32"/>
        </w:rPr>
        <w:t>眉山市中医医院（岷东院区）北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2号</w:t>
      </w:r>
      <w:r>
        <w:rPr>
          <w:rFonts w:hint="eastAsia" w:ascii="仿宋_GB2312" w:eastAsia="仿宋_GB2312"/>
          <w:sz w:val="32"/>
          <w:szCs w:val="32"/>
        </w:rPr>
        <w:t>会议室。</w:t>
      </w:r>
    </w:p>
    <w:p w14:paraId="6FE3E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（三）参会对象：</w:t>
      </w:r>
      <w:r>
        <w:rPr>
          <w:rFonts w:hint="eastAsia" w:ascii="仿宋_GB2312" w:eastAsia="仿宋_GB2312"/>
          <w:sz w:val="32"/>
          <w:szCs w:val="32"/>
        </w:rPr>
        <w:t>眉山市医学会第一届</w:t>
      </w:r>
      <w:r>
        <w:rPr>
          <w:rFonts w:hint="eastAsia" w:ascii="仿宋_GB2312" w:eastAsia="仿宋_GB2312"/>
          <w:sz w:val="32"/>
          <w:szCs w:val="32"/>
          <w:lang w:eastAsia="zh-CN"/>
        </w:rPr>
        <w:t>创伤</w:t>
      </w:r>
      <w:r>
        <w:rPr>
          <w:rFonts w:hint="eastAsia" w:ascii="仿宋_GB2312" w:eastAsia="仿宋_GB2312"/>
          <w:sz w:val="32"/>
          <w:szCs w:val="32"/>
        </w:rPr>
        <w:t>专委会全体候选人。</w:t>
      </w:r>
    </w:p>
    <w:p w14:paraId="1E12F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（四）会议内容：</w:t>
      </w:r>
      <w:r>
        <w:rPr>
          <w:rFonts w:hint="eastAsia" w:ascii="仿宋_GB2312" w:eastAsia="仿宋_GB2312"/>
          <w:sz w:val="32"/>
          <w:szCs w:val="32"/>
        </w:rPr>
        <w:t>选举眉山市医学会第一届</w:t>
      </w:r>
      <w:r>
        <w:rPr>
          <w:rFonts w:hint="eastAsia" w:ascii="仿宋_GB2312" w:eastAsia="仿宋_GB2312"/>
          <w:sz w:val="32"/>
          <w:szCs w:val="32"/>
          <w:lang w:eastAsia="zh-CN"/>
        </w:rPr>
        <w:t>创伤</w:t>
      </w:r>
      <w:r>
        <w:rPr>
          <w:rFonts w:hint="eastAsia" w:ascii="仿宋_GB2312" w:eastAsia="仿宋_GB2312"/>
          <w:sz w:val="32"/>
          <w:szCs w:val="32"/>
        </w:rPr>
        <w:t>专委会组成人员等事项。</w:t>
      </w:r>
    </w:p>
    <w:p w14:paraId="7EA769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省级继教项目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基于“三个同一、六位一体”医共体模式下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复杂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创面修复技术的应用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  <w:t>培训班</w:t>
      </w: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FFFFF"/>
          <w:lang w:val="en-US" w:eastAsia="zh-CN"/>
        </w:rPr>
        <w:t>（学术代表参会）</w:t>
      </w:r>
    </w:p>
    <w:p w14:paraId="08AE4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（一）会议时间：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日（星期六）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: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0-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: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报到，</w:t>
      </w:r>
      <w:r>
        <w:rPr>
          <w:rFonts w:hint="eastAsia" w:ascii="仿宋_GB2312" w:eastAsia="仿宋_GB2312"/>
          <w:color w:val="auto"/>
          <w:sz w:val="32"/>
          <w:szCs w:val="32"/>
        </w:rPr>
        <w:t>9: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正式开会，会期一天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4921B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（二）会议地点：</w:t>
      </w:r>
      <w:r>
        <w:rPr>
          <w:rFonts w:hint="eastAsia" w:ascii="仿宋_GB2312" w:eastAsia="仿宋_GB2312"/>
          <w:sz w:val="32"/>
          <w:szCs w:val="32"/>
        </w:rPr>
        <w:t>眉山市中医医院（岷东院区）北11楼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号会议室。</w:t>
      </w:r>
    </w:p>
    <w:p w14:paraId="4712C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（三）参会对象：</w:t>
      </w:r>
    </w:p>
    <w:p w14:paraId="7F298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眉山市医学会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第一届</w:t>
      </w:r>
      <w:r>
        <w:rPr>
          <w:rFonts w:hint="eastAsia" w:ascii="仿宋_GB2312" w:eastAsia="仿宋_GB2312"/>
          <w:sz w:val="32"/>
          <w:szCs w:val="32"/>
          <w:lang w:eastAsia="zh-CN"/>
        </w:rPr>
        <w:t>创伤</w:t>
      </w:r>
      <w:r>
        <w:rPr>
          <w:rFonts w:hint="eastAsia" w:ascii="仿宋_GB2312" w:eastAsia="仿宋_GB2312"/>
          <w:sz w:val="32"/>
          <w:szCs w:val="32"/>
        </w:rPr>
        <w:t>专委会全体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</w:t>
      </w:r>
      <w:r>
        <w:rPr>
          <w:rFonts w:hint="eastAsia" w:ascii="仿宋_GB2312" w:eastAsia="仿宋_GB2312"/>
          <w:sz w:val="32"/>
          <w:szCs w:val="32"/>
        </w:rPr>
        <w:t>员；</w:t>
      </w:r>
    </w:p>
    <w:p w14:paraId="38F33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全市各级医疗机构从事中西医结合</w:t>
      </w:r>
      <w:r>
        <w:rPr>
          <w:rFonts w:hint="eastAsia" w:ascii="仿宋_GB2312" w:eastAsia="仿宋_GB2312"/>
          <w:sz w:val="32"/>
          <w:szCs w:val="32"/>
          <w:lang w:eastAsia="zh-CN"/>
        </w:rPr>
        <w:t>骨科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相关专业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医务人员。</w:t>
      </w:r>
    </w:p>
    <w:p w14:paraId="5CCB5F83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Calibri"/>
          <w:kern w:val="2"/>
          <w:sz w:val="32"/>
          <w:szCs w:val="32"/>
          <w:lang w:val="en-US" w:eastAsia="zh-CN" w:bidi="ar-SA"/>
        </w:rPr>
        <w:t>三、会议议程（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见附件1</w:t>
      </w:r>
      <w:r>
        <w:rPr>
          <w:rFonts w:hint="eastAsia" w:ascii="黑体" w:hAnsi="黑体" w:eastAsia="黑体" w:cs="Calibri"/>
          <w:kern w:val="2"/>
          <w:sz w:val="32"/>
          <w:szCs w:val="32"/>
          <w:lang w:val="en-US" w:eastAsia="zh-CN" w:bidi="ar-SA"/>
        </w:rPr>
        <w:t>）</w:t>
      </w:r>
    </w:p>
    <w:p w14:paraId="424FD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其他事项</w:t>
      </w:r>
    </w:p>
    <w:p w14:paraId="61240302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rPr>
          <w:rFonts w:hint="default"/>
          <w:lang w:val="en-US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请有关会员单位按照《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眉山市医学会第一届</w:t>
      </w:r>
      <w:r>
        <w:rPr>
          <w:rFonts w:hint="eastAsia" w:ascii="仿宋_GB2312" w:eastAsia="仿宋_GB2312"/>
          <w:sz w:val="32"/>
          <w:szCs w:val="32"/>
          <w:lang w:eastAsia="zh-CN"/>
        </w:rPr>
        <w:t>创伤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专委会候选人名额分配表》（见附件</w:t>
      </w: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）进行推荐，填写《眉山市医学会第一届</w:t>
      </w:r>
      <w:r>
        <w:rPr>
          <w:rFonts w:hint="eastAsia" w:ascii="仿宋_GB2312" w:eastAsia="仿宋_GB2312"/>
          <w:sz w:val="32"/>
          <w:szCs w:val="32"/>
          <w:lang w:eastAsia="zh-CN"/>
        </w:rPr>
        <w:t>创伤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专委会候选人推荐表》（见附件</w:t>
      </w: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），并于9月5日</w:t>
      </w: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:00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前将加盖工作单位公章的推荐表</w:t>
      </w: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PDF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扫描件与</w:t>
      </w: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Excel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电子表格一并发送至电子邮箱2163669874@qq.com，并通知本单位候选人准时参会。候选人如确有特殊原因不能参加9月20日召开的眉山市医学会</w:t>
      </w:r>
      <w:r>
        <w:rPr>
          <w:rFonts w:hint="eastAsia" w:ascii="仿宋_GB2312" w:eastAsia="仿宋_GB2312"/>
          <w:sz w:val="32"/>
          <w:szCs w:val="32"/>
          <w:lang w:eastAsia="zh-CN"/>
        </w:rPr>
        <w:t>创伤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专委会成立大会，须提前填写《请假委托书》（见附件4），并加盖单位公章后扫描发送至电子邮箱2163669874@qq.com，并安排人员代会，不得无故缺席。</w:t>
      </w:r>
    </w:p>
    <w:p w14:paraId="06F69C0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）本次会议免收会务费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；参会学员住宿费、交通费等凭文件回所在单位按规定报销。</w:t>
      </w:r>
    </w:p>
    <w:p w14:paraId="066B0ADE">
      <w:pPr>
        <w:ind w:firstLine="640" w:firstLineChars="200"/>
        <w:rPr>
          <w:rFonts w:hint="default"/>
        </w:rPr>
      </w:pPr>
      <w:r>
        <w:rPr>
          <w:rFonts w:hint="eastAsia" w:ascii="仿宋_GB2312" w:eastAsia="仿宋_GB2312" w:cs="Calibri"/>
          <w:kern w:val="2"/>
          <w:sz w:val="32"/>
          <w:szCs w:val="32"/>
          <w:lang w:val="en-US" w:eastAsia="zh-CN" w:bidi="ar-SA"/>
        </w:rPr>
        <w:t>（三）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参加本次会议的人员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将授予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级</w:t>
      </w: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Ⅰ</w:t>
      </w:r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类学分2分。请携带智能手机参会，并下载“易学酷”手机客户端扫描二维码获取学分（会议开始前及会议结束后均需使用易学酷扫描二维码）。</w:t>
      </w:r>
    </w:p>
    <w:p w14:paraId="0174E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、联系人</w:t>
      </w:r>
    </w:p>
    <w:p w14:paraId="238A9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市医学会学术活动部</w:t>
      </w:r>
    </w:p>
    <w:p w14:paraId="1D41E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孙玉娇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19383349863</w:t>
      </w:r>
    </w:p>
    <w:p w14:paraId="4515F27C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Style w:val="13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13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/>
        </w:rPr>
        <w:t>市医学会</w:t>
      </w:r>
      <w:r>
        <w:rPr>
          <w:rStyle w:val="13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创伤</w:t>
      </w:r>
      <w:r>
        <w:rPr>
          <w:rStyle w:val="13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/>
        </w:rPr>
        <w:t>专委会</w:t>
      </w:r>
      <w:r>
        <w:rPr>
          <w:rStyle w:val="13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筹备组</w:t>
      </w:r>
    </w:p>
    <w:p w14:paraId="72164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周明敏：18990377379   </w:t>
      </w:r>
    </w:p>
    <w:p w14:paraId="0E69A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钟文洋：15082344123</w:t>
      </w:r>
    </w:p>
    <w:p w14:paraId="26C5011A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76F23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1.会议议程</w:t>
      </w:r>
    </w:p>
    <w:p w14:paraId="6C8F85C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眉山市医学会第一届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创伤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专委会候选人名额分配表</w:t>
      </w:r>
    </w:p>
    <w:p w14:paraId="6E66F6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.眉山市医学会第一届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创伤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专委会候选人推荐表</w:t>
      </w:r>
    </w:p>
    <w:p w14:paraId="250B9BB8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4.请假委托书</w:t>
      </w:r>
    </w:p>
    <w:p w14:paraId="2AEC7B1F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6DA09AFF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  <w:lang w:val="en-US" w:eastAsia="zh-CN"/>
        </w:rPr>
      </w:pPr>
    </w:p>
    <w:p w14:paraId="23EC3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0" w:firstLineChars="20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眉山市医学会</w:t>
      </w:r>
    </w:p>
    <w:p w14:paraId="64B93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2025年8月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517E2FEF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eastAsia="仿宋_GB2312"/>
          <w:sz w:val="32"/>
          <w:szCs w:val="32"/>
        </w:rPr>
      </w:pPr>
    </w:p>
    <w:p w14:paraId="7546DA67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7AA061C5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3ED41E18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312D4D0E">
      <w:pPr>
        <w:pStyle w:val="2"/>
        <w:rPr>
          <w:rFonts w:ascii="仿宋_GB2312" w:eastAsia="仿宋_GB2312"/>
          <w:sz w:val="32"/>
          <w:szCs w:val="32"/>
        </w:rPr>
      </w:pPr>
    </w:p>
    <w:p w14:paraId="26E85FB9">
      <w:pPr>
        <w:rPr>
          <w:rFonts w:ascii="仿宋_GB2312" w:eastAsia="仿宋_GB2312"/>
          <w:sz w:val="32"/>
          <w:szCs w:val="32"/>
        </w:rPr>
      </w:pPr>
    </w:p>
    <w:p w14:paraId="587F26B1">
      <w:pPr>
        <w:pStyle w:val="2"/>
        <w:rPr>
          <w:rFonts w:ascii="仿宋_GB2312" w:eastAsia="仿宋_GB2312"/>
          <w:sz w:val="32"/>
          <w:szCs w:val="32"/>
        </w:rPr>
      </w:pPr>
    </w:p>
    <w:p w14:paraId="0D4A4DF2">
      <w:pPr>
        <w:rPr>
          <w:rFonts w:ascii="仿宋_GB2312" w:eastAsia="仿宋_GB2312"/>
          <w:sz w:val="32"/>
          <w:szCs w:val="32"/>
        </w:rPr>
      </w:pPr>
    </w:p>
    <w:p w14:paraId="0ACD1882">
      <w:pPr>
        <w:pStyle w:val="2"/>
        <w:rPr>
          <w:rFonts w:ascii="仿宋_GB2312" w:eastAsia="仿宋_GB2312"/>
          <w:sz w:val="32"/>
          <w:szCs w:val="32"/>
        </w:rPr>
      </w:pPr>
    </w:p>
    <w:p w14:paraId="5FEB8835">
      <w:pPr>
        <w:pStyle w:val="2"/>
        <w:rPr>
          <w:rFonts w:ascii="仿宋_GB2312" w:eastAsia="仿宋_GB2312"/>
          <w:sz w:val="32"/>
          <w:szCs w:val="32"/>
        </w:rPr>
      </w:pPr>
    </w:p>
    <w:p w14:paraId="66433362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1DFEB17D">
      <w:pPr>
        <w:pStyle w:val="2"/>
      </w:pPr>
    </w:p>
    <w:p w14:paraId="755FE6F4"/>
    <w:p w14:paraId="6618AF6D">
      <w:pPr>
        <w:pStyle w:val="2"/>
      </w:pPr>
    </w:p>
    <w:p w14:paraId="0F99FFB2"/>
    <w:p w14:paraId="172272DF">
      <w:pPr>
        <w:pBdr>
          <w:top w:val="single" w:color="auto" w:sz="6" w:space="3"/>
          <w:bottom w:val="single" w:color="auto" w:sz="6" w:space="1"/>
        </w:pBdr>
        <w:spacing w:line="600" w:lineRule="exact"/>
        <w:ind w:firstLine="280" w:firstLineChars="100"/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眉山市医学会办公室                      2025年8月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 w14:paraId="3BFF012E">
      <w:pPr>
        <w:bidi w:val="0"/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</w:pPr>
    </w:p>
    <w:p w14:paraId="5CF18C3C">
      <w:pPr>
        <w:bidi w:val="0"/>
        <w:rPr>
          <w:rFonts w:hint="default"/>
          <w:lang w:val="en-US" w:eastAsia="zh-CN"/>
        </w:rPr>
      </w:pPr>
    </w:p>
    <w:p w14:paraId="20EF41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附件1</w:t>
      </w:r>
    </w:p>
    <w:p w14:paraId="7A704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2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会议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程</w:t>
      </w:r>
    </w:p>
    <w:tbl>
      <w:tblPr>
        <w:tblStyle w:val="10"/>
        <w:tblW w:w="10200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4503"/>
        <w:gridCol w:w="1290"/>
        <w:gridCol w:w="1916"/>
        <w:gridCol w:w="998"/>
      </w:tblGrid>
      <w:tr w14:paraId="3EE62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200" w:type="dxa"/>
            <w:gridSpan w:val="5"/>
            <w:vAlign w:val="center"/>
          </w:tcPr>
          <w:p w14:paraId="49C6D98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日（星期五）</w:t>
            </w:r>
          </w:p>
        </w:tc>
      </w:tr>
      <w:tr w14:paraId="3A0A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93" w:type="dxa"/>
            <w:vAlign w:val="center"/>
          </w:tcPr>
          <w:p w14:paraId="5C190CF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14:00-17:00</w:t>
            </w:r>
          </w:p>
        </w:tc>
        <w:tc>
          <w:tcPr>
            <w:tcW w:w="8707" w:type="dxa"/>
            <w:gridSpan w:val="4"/>
            <w:vAlign w:val="center"/>
          </w:tcPr>
          <w:p w14:paraId="37312C1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报到（地点：眉山市中医医院岷东院区北6楼会议室）</w:t>
            </w:r>
          </w:p>
        </w:tc>
      </w:tr>
      <w:tr w14:paraId="1C14B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200" w:type="dxa"/>
            <w:gridSpan w:val="5"/>
            <w:vAlign w:val="center"/>
          </w:tcPr>
          <w:p w14:paraId="63317E0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日（星期六）</w:t>
            </w:r>
          </w:p>
        </w:tc>
      </w:tr>
      <w:tr w14:paraId="27A94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93" w:type="dxa"/>
            <w:vAlign w:val="center"/>
          </w:tcPr>
          <w:p w14:paraId="727E233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地  点</w:t>
            </w:r>
          </w:p>
        </w:tc>
        <w:tc>
          <w:tcPr>
            <w:tcW w:w="8707" w:type="dxa"/>
            <w:gridSpan w:val="4"/>
            <w:vAlign w:val="center"/>
          </w:tcPr>
          <w:p w14:paraId="033CD8E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眉山市中医医院岷东院区—北楼11楼—2号会议室</w:t>
            </w:r>
          </w:p>
        </w:tc>
      </w:tr>
      <w:tr w14:paraId="29BEA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93" w:type="dxa"/>
            <w:vAlign w:val="center"/>
          </w:tcPr>
          <w:p w14:paraId="1F08464D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时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间</w:t>
            </w:r>
          </w:p>
        </w:tc>
        <w:tc>
          <w:tcPr>
            <w:tcW w:w="4503" w:type="dxa"/>
            <w:vAlign w:val="center"/>
          </w:tcPr>
          <w:p w14:paraId="6E19EDF1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内容</w:t>
            </w:r>
          </w:p>
        </w:tc>
        <w:tc>
          <w:tcPr>
            <w:tcW w:w="1290" w:type="dxa"/>
            <w:vAlign w:val="center"/>
          </w:tcPr>
          <w:p w14:paraId="254EF402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主讲人</w:t>
            </w:r>
          </w:p>
        </w:tc>
        <w:tc>
          <w:tcPr>
            <w:tcW w:w="1916" w:type="dxa"/>
            <w:vAlign w:val="center"/>
          </w:tcPr>
          <w:p w14:paraId="494721A9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主讲人单位</w:t>
            </w:r>
          </w:p>
        </w:tc>
        <w:tc>
          <w:tcPr>
            <w:tcW w:w="998" w:type="dxa"/>
            <w:vAlign w:val="center"/>
          </w:tcPr>
          <w:p w14:paraId="0E4CD8CA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主持人</w:t>
            </w:r>
          </w:p>
        </w:tc>
      </w:tr>
      <w:tr w14:paraId="6DCDA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93" w:type="dxa"/>
            <w:vAlign w:val="center"/>
          </w:tcPr>
          <w:p w14:paraId="4586D54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8:00-8:30</w:t>
            </w:r>
          </w:p>
        </w:tc>
        <w:tc>
          <w:tcPr>
            <w:tcW w:w="8707" w:type="dxa"/>
            <w:gridSpan w:val="4"/>
            <w:vAlign w:val="center"/>
          </w:tcPr>
          <w:p w14:paraId="03BD50C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眉山市医学会创伤专委会候选人 报到</w:t>
            </w:r>
          </w:p>
        </w:tc>
      </w:tr>
      <w:tr w14:paraId="1FEAA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93" w:type="dxa"/>
            <w:vAlign w:val="center"/>
          </w:tcPr>
          <w:p w14:paraId="6249D84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8:30-9:10</w:t>
            </w:r>
          </w:p>
        </w:tc>
        <w:tc>
          <w:tcPr>
            <w:tcW w:w="8707" w:type="dxa"/>
            <w:gridSpan w:val="4"/>
            <w:vAlign w:val="center"/>
          </w:tcPr>
          <w:p w14:paraId="7E8F074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眉山市医学会创伤专委会成立大会</w:t>
            </w:r>
          </w:p>
        </w:tc>
      </w:tr>
      <w:tr w14:paraId="3CED9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200" w:type="dxa"/>
            <w:gridSpan w:val="5"/>
            <w:vAlign w:val="center"/>
          </w:tcPr>
          <w:p w14:paraId="042F83D6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学术会议</w:t>
            </w:r>
          </w:p>
        </w:tc>
      </w:tr>
      <w:tr w14:paraId="273E2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493" w:type="dxa"/>
            <w:vAlign w:val="center"/>
          </w:tcPr>
          <w:p w14:paraId="047733D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9:10-9:40</w:t>
            </w:r>
          </w:p>
        </w:tc>
        <w:tc>
          <w:tcPr>
            <w:tcW w:w="4503" w:type="dxa"/>
            <w:vAlign w:val="center"/>
          </w:tcPr>
          <w:p w14:paraId="5496F34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基于“损伤控制外科”理念聚焦“抗生素骨水泥”技术—“筛状抗生素骨水泥片”在急性开放性损伤创面治疗中的作用</w:t>
            </w:r>
          </w:p>
        </w:tc>
        <w:tc>
          <w:tcPr>
            <w:tcW w:w="1290" w:type="dxa"/>
            <w:vAlign w:val="center"/>
          </w:tcPr>
          <w:p w14:paraId="7B30EF9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黄富国</w:t>
            </w:r>
          </w:p>
        </w:tc>
        <w:tc>
          <w:tcPr>
            <w:tcW w:w="1916" w:type="dxa"/>
            <w:vAlign w:val="center"/>
          </w:tcPr>
          <w:p w14:paraId="5CD402A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四川大学华西医院</w:t>
            </w:r>
          </w:p>
        </w:tc>
        <w:tc>
          <w:tcPr>
            <w:tcW w:w="998" w:type="dxa"/>
            <w:vAlign w:val="center"/>
          </w:tcPr>
          <w:p w14:paraId="11E431F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周德春</w:t>
            </w:r>
          </w:p>
        </w:tc>
      </w:tr>
      <w:tr w14:paraId="1E983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93" w:type="dxa"/>
            <w:vAlign w:val="center"/>
          </w:tcPr>
          <w:p w14:paraId="285D3B6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9:40-10:20</w:t>
            </w:r>
          </w:p>
        </w:tc>
        <w:tc>
          <w:tcPr>
            <w:tcW w:w="4503" w:type="dxa"/>
            <w:vAlign w:val="center"/>
          </w:tcPr>
          <w:p w14:paraId="28EDEC9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基于医联体模式下县域中医医共体建设的模式探索及路径优化</w:t>
            </w:r>
          </w:p>
        </w:tc>
        <w:tc>
          <w:tcPr>
            <w:tcW w:w="1290" w:type="dxa"/>
            <w:vAlign w:val="center"/>
          </w:tcPr>
          <w:p w14:paraId="4CA4A00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谢晓龙</w:t>
            </w:r>
          </w:p>
        </w:tc>
        <w:tc>
          <w:tcPr>
            <w:tcW w:w="1916" w:type="dxa"/>
            <w:vAlign w:val="center"/>
          </w:tcPr>
          <w:p w14:paraId="65DBB2F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眉山市中医医院</w:t>
            </w:r>
          </w:p>
        </w:tc>
        <w:tc>
          <w:tcPr>
            <w:tcW w:w="998" w:type="dxa"/>
            <w:vAlign w:val="center"/>
          </w:tcPr>
          <w:p w14:paraId="196B232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周德春</w:t>
            </w:r>
          </w:p>
        </w:tc>
      </w:tr>
      <w:tr w14:paraId="25D78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93" w:type="dxa"/>
            <w:vAlign w:val="center"/>
          </w:tcPr>
          <w:p w14:paraId="5C9DA63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10:20-10:30</w:t>
            </w:r>
          </w:p>
        </w:tc>
        <w:tc>
          <w:tcPr>
            <w:tcW w:w="8707" w:type="dxa"/>
            <w:gridSpan w:val="4"/>
            <w:vAlign w:val="center"/>
          </w:tcPr>
          <w:p w14:paraId="57830C4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茶  歇</w:t>
            </w:r>
          </w:p>
        </w:tc>
      </w:tr>
      <w:tr w14:paraId="163F2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93" w:type="dxa"/>
            <w:vAlign w:val="center"/>
          </w:tcPr>
          <w:p w14:paraId="2781C28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10:30-11:10</w:t>
            </w:r>
          </w:p>
        </w:tc>
        <w:tc>
          <w:tcPr>
            <w:tcW w:w="4503" w:type="dxa"/>
            <w:vAlign w:val="center"/>
          </w:tcPr>
          <w:p w14:paraId="309EDA7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特殊创面修复个人体会</w:t>
            </w:r>
          </w:p>
        </w:tc>
        <w:tc>
          <w:tcPr>
            <w:tcW w:w="1290" w:type="dxa"/>
            <w:vAlign w:val="center"/>
          </w:tcPr>
          <w:p w14:paraId="773EDA0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黎章灿</w:t>
            </w:r>
          </w:p>
        </w:tc>
        <w:tc>
          <w:tcPr>
            <w:tcW w:w="1916" w:type="dxa"/>
            <w:vAlign w:val="center"/>
          </w:tcPr>
          <w:p w14:paraId="5D38D7F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徐州仁慈医院</w:t>
            </w:r>
          </w:p>
        </w:tc>
        <w:tc>
          <w:tcPr>
            <w:tcW w:w="998" w:type="dxa"/>
            <w:vAlign w:val="center"/>
          </w:tcPr>
          <w:p w14:paraId="44C684B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王亚全</w:t>
            </w:r>
          </w:p>
        </w:tc>
      </w:tr>
      <w:tr w14:paraId="74582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93" w:type="dxa"/>
            <w:vAlign w:val="center"/>
          </w:tcPr>
          <w:p w14:paraId="3744C1C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11:10-11:40</w:t>
            </w:r>
          </w:p>
        </w:tc>
        <w:tc>
          <w:tcPr>
            <w:tcW w:w="4503" w:type="dxa"/>
            <w:vAlign w:val="center"/>
          </w:tcPr>
          <w:p w14:paraId="2B341D1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骨盆创伤急救</w:t>
            </w:r>
          </w:p>
        </w:tc>
        <w:tc>
          <w:tcPr>
            <w:tcW w:w="1290" w:type="dxa"/>
            <w:vAlign w:val="center"/>
          </w:tcPr>
          <w:p w14:paraId="742FAFE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  跃</w:t>
            </w:r>
          </w:p>
        </w:tc>
        <w:tc>
          <w:tcPr>
            <w:tcW w:w="1916" w:type="dxa"/>
            <w:vAlign w:val="center"/>
          </w:tcPr>
          <w:p w14:paraId="2C3F7F4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四川大学华西医院</w:t>
            </w:r>
          </w:p>
        </w:tc>
        <w:tc>
          <w:tcPr>
            <w:tcW w:w="998" w:type="dxa"/>
            <w:vAlign w:val="center"/>
          </w:tcPr>
          <w:p w14:paraId="4C8698F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王亚全</w:t>
            </w:r>
          </w:p>
        </w:tc>
      </w:tr>
      <w:tr w14:paraId="531C8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93" w:type="dxa"/>
            <w:vAlign w:val="center"/>
          </w:tcPr>
          <w:p w14:paraId="5A020C5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11:40-12:20</w:t>
            </w:r>
          </w:p>
        </w:tc>
        <w:tc>
          <w:tcPr>
            <w:tcW w:w="4503" w:type="dxa"/>
            <w:vAlign w:val="center"/>
          </w:tcPr>
          <w:p w14:paraId="6F08374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严重肢体创伤创面早期修复专家共识</w:t>
            </w:r>
          </w:p>
        </w:tc>
        <w:tc>
          <w:tcPr>
            <w:tcW w:w="1290" w:type="dxa"/>
            <w:vAlign w:val="center"/>
          </w:tcPr>
          <w:p w14:paraId="605A1CF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周明敏</w:t>
            </w:r>
          </w:p>
        </w:tc>
        <w:tc>
          <w:tcPr>
            <w:tcW w:w="1916" w:type="dxa"/>
            <w:vAlign w:val="center"/>
          </w:tcPr>
          <w:p w14:paraId="713D87B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眉山市中医医院</w:t>
            </w:r>
          </w:p>
        </w:tc>
        <w:tc>
          <w:tcPr>
            <w:tcW w:w="998" w:type="dxa"/>
            <w:vAlign w:val="center"/>
          </w:tcPr>
          <w:p w14:paraId="51BAD68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王亚全</w:t>
            </w:r>
          </w:p>
        </w:tc>
      </w:tr>
      <w:tr w14:paraId="555C7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93" w:type="dxa"/>
            <w:vAlign w:val="center"/>
          </w:tcPr>
          <w:p w14:paraId="2D0D2E0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12:20-14:00</w:t>
            </w:r>
          </w:p>
        </w:tc>
        <w:tc>
          <w:tcPr>
            <w:tcW w:w="8707" w:type="dxa"/>
            <w:gridSpan w:val="4"/>
            <w:vAlign w:val="center"/>
          </w:tcPr>
          <w:p w14:paraId="439C08F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午  餐</w:t>
            </w:r>
          </w:p>
        </w:tc>
      </w:tr>
      <w:tr w14:paraId="094CB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93" w:type="dxa"/>
            <w:vAlign w:val="center"/>
          </w:tcPr>
          <w:p w14:paraId="1F96F93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14:00-14:40</w:t>
            </w:r>
          </w:p>
        </w:tc>
        <w:tc>
          <w:tcPr>
            <w:tcW w:w="4503" w:type="dxa"/>
            <w:vAlign w:val="center"/>
          </w:tcPr>
          <w:p w14:paraId="054FB41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下肢软组织缺损合并骨缺损的临床治疗策略</w:t>
            </w:r>
          </w:p>
        </w:tc>
        <w:tc>
          <w:tcPr>
            <w:tcW w:w="1290" w:type="dxa"/>
            <w:vAlign w:val="center"/>
          </w:tcPr>
          <w:p w14:paraId="4DD2E82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周盟森</w:t>
            </w:r>
          </w:p>
        </w:tc>
        <w:tc>
          <w:tcPr>
            <w:tcW w:w="1916" w:type="dxa"/>
            <w:vAlign w:val="center"/>
          </w:tcPr>
          <w:p w14:paraId="794EB9C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成都第一骨科医院</w:t>
            </w:r>
          </w:p>
        </w:tc>
        <w:tc>
          <w:tcPr>
            <w:tcW w:w="998" w:type="dxa"/>
            <w:vAlign w:val="center"/>
          </w:tcPr>
          <w:p w14:paraId="0F0C9E9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周明敏</w:t>
            </w:r>
          </w:p>
        </w:tc>
      </w:tr>
      <w:tr w14:paraId="3002C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93" w:type="dxa"/>
            <w:vAlign w:val="center"/>
          </w:tcPr>
          <w:p w14:paraId="5F23F11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14:40-15:20</w:t>
            </w:r>
          </w:p>
        </w:tc>
        <w:tc>
          <w:tcPr>
            <w:tcW w:w="4503" w:type="dxa"/>
            <w:vAlign w:val="center"/>
          </w:tcPr>
          <w:p w14:paraId="05E2170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创面修复皮瓣技术</w:t>
            </w:r>
          </w:p>
        </w:tc>
        <w:tc>
          <w:tcPr>
            <w:tcW w:w="1290" w:type="dxa"/>
            <w:vAlign w:val="center"/>
          </w:tcPr>
          <w:p w14:paraId="5CC49B4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范涌煕</w:t>
            </w:r>
          </w:p>
        </w:tc>
        <w:tc>
          <w:tcPr>
            <w:tcW w:w="1916" w:type="dxa"/>
            <w:vAlign w:val="center"/>
          </w:tcPr>
          <w:p w14:paraId="3862A3E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成都第一骨科医院</w:t>
            </w:r>
          </w:p>
        </w:tc>
        <w:tc>
          <w:tcPr>
            <w:tcW w:w="998" w:type="dxa"/>
            <w:vAlign w:val="center"/>
          </w:tcPr>
          <w:p w14:paraId="009768F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周明敏</w:t>
            </w:r>
          </w:p>
        </w:tc>
      </w:tr>
      <w:tr w14:paraId="268EB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93" w:type="dxa"/>
            <w:vAlign w:val="center"/>
          </w:tcPr>
          <w:p w14:paraId="5CB2603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15:20-16:00</w:t>
            </w:r>
          </w:p>
        </w:tc>
        <w:tc>
          <w:tcPr>
            <w:tcW w:w="4503" w:type="dxa"/>
            <w:vAlign w:val="center"/>
          </w:tcPr>
          <w:p w14:paraId="6A3B10C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基于“三个同一、六位一体”医共体模式下复杂创面修复技术的应用</w:t>
            </w:r>
          </w:p>
        </w:tc>
        <w:tc>
          <w:tcPr>
            <w:tcW w:w="1290" w:type="dxa"/>
            <w:vAlign w:val="center"/>
          </w:tcPr>
          <w:p w14:paraId="68C80D0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周德春</w:t>
            </w:r>
          </w:p>
        </w:tc>
        <w:tc>
          <w:tcPr>
            <w:tcW w:w="1916" w:type="dxa"/>
            <w:vAlign w:val="center"/>
          </w:tcPr>
          <w:p w14:paraId="77BE7CAF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眉山市中医医院</w:t>
            </w:r>
          </w:p>
        </w:tc>
        <w:tc>
          <w:tcPr>
            <w:tcW w:w="998" w:type="dxa"/>
            <w:vAlign w:val="center"/>
          </w:tcPr>
          <w:p w14:paraId="57E9F2F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王亚全</w:t>
            </w:r>
          </w:p>
        </w:tc>
      </w:tr>
      <w:tr w14:paraId="2D3F6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93" w:type="dxa"/>
            <w:vAlign w:val="center"/>
          </w:tcPr>
          <w:p w14:paraId="026FDFD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16:00-16:10</w:t>
            </w:r>
          </w:p>
        </w:tc>
        <w:tc>
          <w:tcPr>
            <w:tcW w:w="8707" w:type="dxa"/>
            <w:gridSpan w:val="4"/>
            <w:vAlign w:val="center"/>
          </w:tcPr>
          <w:p w14:paraId="71176E6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茶  歇</w:t>
            </w:r>
          </w:p>
        </w:tc>
      </w:tr>
      <w:tr w14:paraId="7CB3C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93" w:type="dxa"/>
            <w:vAlign w:val="center"/>
          </w:tcPr>
          <w:p w14:paraId="7241E86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16:10-16:50</w:t>
            </w:r>
          </w:p>
        </w:tc>
        <w:tc>
          <w:tcPr>
            <w:tcW w:w="4503" w:type="dxa"/>
            <w:vAlign w:val="center"/>
          </w:tcPr>
          <w:p w14:paraId="5670F99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穿支皮瓣技术在复杂创面修复中的应用</w:t>
            </w:r>
          </w:p>
        </w:tc>
        <w:tc>
          <w:tcPr>
            <w:tcW w:w="1290" w:type="dxa"/>
            <w:vAlign w:val="center"/>
          </w:tcPr>
          <w:p w14:paraId="5D45918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何  军</w:t>
            </w:r>
          </w:p>
        </w:tc>
        <w:tc>
          <w:tcPr>
            <w:tcW w:w="1916" w:type="dxa"/>
            <w:vAlign w:val="center"/>
          </w:tcPr>
          <w:p w14:paraId="2DC7A2C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眉山市中医医院</w:t>
            </w:r>
          </w:p>
        </w:tc>
        <w:tc>
          <w:tcPr>
            <w:tcW w:w="998" w:type="dxa"/>
            <w:vAlign w:val="center"/>
          </w:tcPr>
          <w:p w14:paraId="419B9F6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周明敏</w:t>
            </w:r>
          </w:p>
        </w:tc>
      </w:tr>
      <w:tr w14:paraId="0037C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93" w:type="dxa"/>
            <w:vAlign w:val="center"/>
          </w:tcPr>
          <w:p w14:paraId="514D12A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16:50-17:30</w:t>
            </w:r>
          </w:p>
        </w:tc>
        <w:tc>
          <w:tcPr>
            <w:tcW w:w="4503" w:type="dxa"/>
            <w:vAlign w:val="center"/>
          </w:tcPr>
          <w:p w14:paraId="6B0D7D0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感染创面的处置</w:t>
            </w:r>
          </w:p>
        </w:tc>
        <w:tc>
          <w:tcPr>
            <w:tcW w:w="1290" w:type="dxa"/>
            <w:vAlign w:val="center"/>
          </w:tcPr>
          <w:p w14:paraId="05EB0D7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彭如辉</w:t>
            </w:r>
          </w:p>
        </w:tc>
        <w:tc>
          <w:tcPr>
            <w:tcW w:w="1916" w:type="dxa"/>
            <w:vAlign w:val="center"/>
          </w:tcPr>
          <w:p w14:paraId="3D56D1B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眉山市中医医院</w:t>
            </w:r>
          </w:p>
        </w:tc>
        <w:tc>
          <w:tcPr>
            <w:tcW w:w="998" w:type="dxa"/>
            <w:vAlign w:val="center"/>
          </w:tcPr>
          <w:p w14:paraId="58313AB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周明敏</w:t>
            </w:r>
          </w:p>
        </w:tc>
      </w:tr>
      <w:tr w14:paraId="14204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93" w:type="dxa"/>
            <w:vAlign w:val="center"/>
          </w:tcPr>
          <w:p w14:paraId="5928CFD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17:30-18:10</w:t>
            </w:r>
          </w:p>
        </w:tc>
        <w:tc>
          <w:tcPr>
            <w:tcW w:w="4503" w:type="dxa"/>
            <w:vAlign w:val="center"/>
          </w:tcPr>
          <w:p w14:paraId="6C11034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糖尿病足创面的阶梯化治疗方案</w:t>
            </w:r>
          </w:p>
        </w:tc>
        <w:tc>
          <w:tcPr>
            <w:tcW w:w="1290" w:type="dxa"/>
            <w:vAlign w:val="center"/>
          </w:tcPr>
          <w:p w14:paraId="18B201A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黄荣利</w:t>
            </w:r>
          </w:p>
        </w:tc>
        <w:tc>
          <w:tcPr>
            <w:tcW w:w="1916" w:type="dxa"/>
            <w:vAlign w:val="center"/>
          </w:tcPr>
          <w:p w14:paraId="08ABD06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眉山市中医医院</w:t>
            </w:r>
          </w:p>
        </w:tc>
        <w:tc>
          <w:tcPr>
            <w:tcW w:w="998" w:type="dxa"/>
            <w:vAlign w:val="center"/>
          </w:tcPr>
          <w:p w14:paraId="5C78755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周明敏</w:t>
            </w:r>
          </w:p>
        </w:tc>
      </w:tr>
      <w:tr w14:paraId="7743A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93" w:type="dxa"/>
            <w:vAlign w:val="center"/>
          </w:tcPr>
          <w:p w14:paraId="7F9F19E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18:10</w:t>
            </w:r>
          </w:p>
        </w:tc>
        <w:tc>
          <w:tcPr>
            <w:tcW w:w="8707" w:type="dxa"/>
            <w:gridSpan w:val="4"/>
            <w:vAlign w:val="center"/>
          </w:tcPr>
          <w:p w14:paraId="0ED28B1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闭  幕</w:t>
            </w:r>
          </w:p>
        </w:tc>
      </w:tr>
    </w:tbl>
    <w:p w14:paraId="735E7B80">
      <w:pPr>
        <w:pStyle w:val="2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0" w:num="1"/>
      <w:docGrid w:type="lines" w:linePitch="31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6BC79">
    <w:pPr>
      <w:pStyle w:val="7"/>
      <w:framePr w:wrap="around" w:vAnchor="text" w:hAnchor="margin" w:xAlign="outside" w:y="1"/>
      <w:rPr>
        <w:rStyle w:val="12"/>
        <w:rFonts w:ascii="仿宋_GB2312" w:eastAsia="仿宋_GB2312" w:cs="Times New Roman"/>
        <w:sz w:val="32"/>
        <w:szCs w:val="32"/>
      </w:rPr>
    </w:pPr>
    <w:r>
      <w:rPr>
        <w:rStyle w:val="12"/>
        <w:rFonts w:ascii="仿宋_GB2312" w:eastAsia="仿宋_GB2312" w:cs="仿宋_GB2312"/>
        <w:sz w:val="32"/>
        <w:szCs w:val="32"/>
      </w:rPr>
      <w:fldChar w:fldCharType="begin"/>
    </w:r>
    <w:r>
      <w:rPr>
        <w:rStyle w:val="12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2"/>
        <w:rFonts w:ascii="仿宋_GB2312" w:eastAsia="仿宋_GB2312" w:cs="仿宋_GB2312"/>
        <w:sz w:val="32"/>
        <w:szCs w:val="32"/>
      </w:rPr>
      <w:fldChar w:fldCharType="separate"/>
    </w:r>
    <w:r>
      <w:rPr>
        <w:rStyle w:val="12"/>
        <w:rFonts w:ascii="仿宋_GB2312" w:eastAsia="仿宋_GB2312" w:cs="仿宋_GB2312"/>
        <w:sz w:val="32"/>
        <w:szCs w:val="32"/>
      </w:rPr>
      <w:t>- 1 -</w:t>
    </w:r>
    <w:r>
      <w:rPr>
        <w:rStyle w:val="12"/>
        <w:rFonts w:ascii="仿宋_GB2312" w:eastAsia="仿宋_GB2312" w:cs="仿宋_GB2312"/>
        <w:sz w:val="32"/>
        <w:szCs w:val="32"/>
      </w:rPr>
      <w:fldChar w:fldCharType="end"/>
    </w:r>
  </w:p>
  <w:p w14:paraId="27B8E74B">
    <w:pPr>
      <w:pStyle w:val="7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1B45F">
    <w:pPr>
      <w:pStyle w:val="8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FDDFF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211"/>
  <w:drawingGridVerticalSpacing w:val="31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32CC4"/>
    <w:rsid w:val="00050365"/>
    <w:rsid w:val="00051120"/>
    <w:rsid w:val="000513B6"/>
    <w:rsid w:val="0005211F"/>
    <w:rsid w:val="00054218"/>
    <w:rsid w:val="00054486"/>
    <w:rsid w:val="00055FAB"/>
    <w:rsid w:val="00057247"/>
    <w:rsid w:val="0006061D"/>
    <w:rsid w:val="00062F27"/>
    <w:rsid w:val="00066E69"/>
    <w:rsid w:val="0009125F"/>
    <w:rsid w:val="000928A8"/>
    <w:rsid w:val="000976CA"/>
    <w:rsid w:val="00097CA7"/>
    <w:rsid w:val="000A0A6E"/>
    <w:rsid w:val="000A538D"/>
    <w:rsid w:val="000A7134"/>
    <w:rsid w:val="000C2105"/>
    <w:rsid w:val="000C3A8D"/>
    <w:rsid w:val="000D1FA2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14FF6"/>
    <w:rsid w:val="001156AE"/>
    <w:rsid w:val="001205D2"/>
    <w:rsid w:val="00121158"/>
    <w:rsid w:val="00121467"/>
    <w:rsid w:val="001249C4"/>
    <w:rsid w:val="00135FD8"/>
    <w:rsid w:val="00140266"/>
    <w:rsid w:val="00141004"/>
    <w:rsid w:val="001414F2"/>
    <w:rsid w:val="00142358"/>
    <w:rsid w:val="001458E0"/>
    <w:rsid w:val="0015040D"/>
    <w:rsid w:val="001539D2"/>
    <w:rsid w:val="0016322F"/>
    <w:rsid w:val="00167214"/>
    <w:rsid w:val="00167385"/>
    <w:rsid w:val="00172ED5"/>
    <w:rsid w:val="001765E7"/>
    <w:rsid w:val="00181072"/>
    <w:rsid w:val="00191484"/>
    <w:rsid w:val="00193A0A"/>
    <w:rsid w:val="00197900"/>
    <w:rsid w:val="001B4963"/>
    <w:rsid w:val="001C217D"/>
    <w:rsid w:val="001C48DB"/>
    <w:rsid w:val="001C5B3F"/>
    <w:rsid w:val="001C60B4"/>
    <w:rsid w:val="001C6909"/>
    <w:rsid w:val="001D0089"/>
    <w:rsid w:val="001D4184"/>
    <w:rsid w:val="001D435D"/>
    <w:rsid w:val="001D45ED"/>
    <w:rsid w:val="001D5044"/>
    <w:rsid w:val="001E1F3F"/>
    <w:rsid w:val="001E4CCA"/>
    <w:rsid w:val="001E63AA"/>
    <w:rsid w:val="001E7B07"/>
    <w:rsid w:val="001F30A3"/>
    <w:rsid w:val="001F38FB"/>
    <w:rsid w:val="001F4FBE"/>
    <w:rsid w:val="001F76DB"/>
    <w:rsid w:val="00207DEE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C385D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370B1"/>
    <w:rsid w:val="00337875"/>
    <w:rsid w:val="003477AE"/>
    <w:rsid w:val="00353578"/>
    <w:rsid w:val="0036003C"/>
    <w:rsid w:val="00360533"/>
    <w:rsid w:val="00361F85"/>
    <w:rsid w:val="003663FE"/>
    <w:rsid w:val="00366A0A"/>
    <w:rsid w:val="00373093"/>
    <w:rsid w:val="003808FC"/>
    <w:rsid w:val="0038641D"/>
    <w:rsid w:val="0039272A"/>
    <w:rsid w:val="0039285C"/>
    <w:rsid w:val="00394EF1"/>
    <w:rsid w:val="00397D81"/>
    <w:rsid w:val="003A1A44"/>
    <w:rsid w:val="003A200B"/>
    <w:rsid w:val="003B5904"/>
    <w:rsid w:val="003B5B1A"/>
    <w:rsid w:val="003C1519"/>
    <w:rsid w:val="003C3EA9"/>
    <w:rsid w:val="003C604B"/>
    <w:rsid w:val="003D1E83"/>
    <w:rsid w:val="003D354D"/>
    <w:rsid w:val="003D4B73"/>
    <w:rsid w:val="003D7F27"/>
    <w:rsid w:val="003E6143"/>
    <w:rsid w:val="003F5C5B"/>
    <w:rsid w:val="003F65FC"/>
    <w:rsid w:val="00404FFE"/>
    <w:rsid w:val="0042295E"/>
    <w:rsid w:val="00423E13"/>
    <w:rsid w:val="00427E45"/>
    <w:rsid w:val="00435730"/>
    <w:rsid w:val="0045018C"/>
    <w:rsid w:val="004553C0"/>
    <w:rsid w:val="00455469"/>
    <w:rsid w:val="00455DEE"/>
    <w:rsid w:val="004568EC"/>
    <w:rsid w:val="004619D4"/>
    <w:rsid w:val="00462092"/>
    <w:rsid w:val="00470571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B5858"/>
    <w:rsid w:val="004C0E9B"/>
    <w:rsid w:val="004C5F56"/>
    <w:rsid w:val="004C6301"/>
    <w:rsid w:val="004F2269"/>
    <w:rsid w:val="004F2DC3"/>
    <w:rsid w:val="004F68F1"/>
    <w:rsid w:val="004F7E96"/>
    <w:rsid w:val="00501CE5"/>
    <w:rsid w:val="0050404C"/>
    <w:rsid w:val="00506B04"/>
    <w:rsid w:val="00510ACA"/>
    <w:rsid w:val="005111A5"/>
    <w:rsid w:val="00517D26"/>
    <w:rsid w:val="00525135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259D"/>
    <w:rsid w:val="0057325F"/>
    <w:rsid w:val="005759B0"/>
    <w:rsid w:val="005859C9"/>
    <w:rsid w:val="00586591"/>
    <w:rsid w:val="005A4BE0"/>
    <w:rsid w:val="005B71F4"/>
    <w:rsid w:val="005B7891"/>
    <w:rsid w:val="005C3F53"/>
    <w:rsid w:val="005C5885"/>
    <w:rsid w:val="005D0C23"/>
    <w:rsid w:val="005D1C35"/>
    <w:rsid w:val="005D52D1"/>
    <w:rsid w:val="005D6CB8"/>
    <w:rsid w:val="005E4719"/>
    <w:rsid w:val="005E6129"/>
    <w:rsid w:val="005E668C"/>
    <w:rsid w:val="005E7C9C"/>
    <w:rsid w:val="005F004A"/>
    <w:rsid w:val="005F45B1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6E8"/>
    <w:rsid w:val="00656F52"/>
    <w:rsid w:val="00657091"/>
    <w:rsid w:val="00663823"/>
    <w:rsid w:val="00667958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6854"/>
    <w:rsid w:val="006A2B08"/>
    <w:rsid w:val="006A58BC"/>
    <w:rsid w:val="006B0148"/>
    <w:rsid w:val="006B52A3"/>
    <w:rsid w:val="006C5F5D"/>
    <w:rsid w:val="006D0409"/>
    <w:rsid w:val="006D2FF1"/>
    <w:rsid w:val="006D4579"/>
    <w:rsid w:val="006D50B9"/>
    <w:rsid w:val="006E1A69"/>
    <w:rsid w:val="006F0878"/>
    <w:rsid w:val="006F45B5"/>
    <w:rsid w:val="006F6785"/>
    <w:rsid w:val="006F763C"/>
    <w:rsid w:val="007007DA"/>
    <w:rsid w:val="007023D7"/>
    <w:rsid w:val="0070373D"/>
    <w:rsid w:val="00704C7B"/>
    <w:rsid w:val="00711744"/>
    <w:rsid w:val="0071339E"/>
    <w:rsid w:val="0071798D"/>
    <w:rsid w:val="00733853"/>
    <w:rsid w:val="00734EE3"/>
    <w:rsid w:val="00735340"/>
    <w:rsid w:val="0073619B"/>
    <w:rsid w:val="007422CA"/>
    <w:rsid w:val="00746D10"/>
    <w:rsid w:val="00754964"/>
    <w:rsid w:val="00762341"/>
    <w:rsid w:val="007659A3"/>
    <w:rsid w:val="00771357"/>
    <w:rsid w:val="00771E54"/>
    <w:rsid w:val="0077510F"/>
    <w:rsid w:val="0077671C"/>
    <w:rsid w:val="0077761E"/>
    <w:rsid w:val="00777C57"/>
    <w:rsid w:val="00786C28"/>
    <w:rsid w:val="00791962"/>
    <w:rsid w:val="0079208F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7E72BD"/>
    <w:rsid w:val="00803571"/>
    <w:rsid w:val="00803BDB"/>
    <w:rsid w:val="00811EC6"/>
    <w:rsid w:val="00813D07"/>
    <w:rsid w:val="00814953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1AE"/>
    <w:rsid w:val="00860805"/>
    <w:rsid w:val="00863848"/>
    <w:rsid w:val="00863A8A"/>
    <w:rsid w:val="00863E45"/>
    <w:rsid w:val="008803AA"/>
    <w:rsid w:val="008816C6"/>
    <w:rsid w:val="008849F9"/>
    <w:rsid w:val="0088571E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E53D5"/>
    <w:rsid w:val="008F2A38"/>
    <w:rsid w:val="008F3C10"/>
    <w:rsid w:val="00900C52"/>
    <w:rsid w:val="009047D1"/>
    <w:rsid w:val="00910538"/>
    <w:rsid w:val="0091341C"/>
    <w:rsid w:val="00914681"/>
    <w:rsid w:val="0091717D"/>
    <w:rsid w:val="00923876"/>
    <w:rsid w:val="00925E19"/>
    <w:rsid w:val="00927881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117"/>
    <w:rsid w:val="009F5F69"/>
    <w:rsid w:val="009F6C1E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24E35"/>
    <w:rsid w:val="00A3340F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187E"/>
    <w:rsid w:val="00A836A7"/>
    <w:rsid w:val="00A855CD"/>
    <w:rsid w:val="00A85D70"/>
    <w:rsid w:val="00A915C5"/>
    <w:rsid w:val="00A915E0"/>
    <w:rsid w:val="00A928A4"/>
    <w:rsid w:val="00AA3977"/>
    <w:rsid w:val="00AB6299"/>
    <w:rsid w:val="00AC3E6E"/>
    <w:rsid w:val="00AD152F"/>
    <w:rsid w:val="00AD43EE"/>
    <w:rsid w:val="00AD5B78"/>
    <w:rsid w:val="00AE4693"/>
    <w:rsid w:val="00AE59E2"/>
    <w:rsid w:val="00AF44C4"/>
    <w:rsid w:val="00AF49D2"/>
    <w:rsid w:val="00B03F7E"/>
    <w:rsid w:val="00B04BCE"/>
    <w:rsid w:val="00B059BD"/>
    <w:rsid w:val="00B3718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725AB"/>
    <w:rsid w:val="00B7459F"/>
    <w:rsid w:val="00B77C8A"/>
    <w:rsid w:val="00B80B6E"/>
    <w:rsid w:val="00B87049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D1388"/>
    <w:rsid w:val="00BD6DC5"/>
    <w:rsid w:val="00BD7D4D"/>
    <w:rsid w:val="00BE0BB8"/>
    <w:rsid w:val="00BE345C"/>
    <w:rsid w:val="00BE4540"/>
    <w:rsid w:val="00BF1077"/>
    <w:rsid w:val="00BF5240"/>
    <w:rsid w:val="00C009F8"/>
    <w:rsid w:val="00C02C03"/>
    <w:rsid w:val="00C03020"/>
    <w:rsid w:val="00C04828"/>
    <w:rsid w:val="00C071D5"/>
    <w:rsid w:val="00C101CD"/>
    <w:rsid w:val="00C150E0"/>
    <w:rsid w:val="00C15423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912D2"/>
    <w:rsid w:val="00C952E9"/>
    <w:rsid w:val="00CA228B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41FA"/>
    <w:rsid w:val="00CD5928"/>
    <w:rsid w:val="00CE37DC"/>
    <w:rsid w:val="00CE5319"/>
    <w:rsid w:val="00CE5E5D"/>
    <w:rsid w:val="00CE7358"/>
    <w:rsid w:val="00CF61C2"/>
    <w:rsid w:val="00D013E3"/>
    <w:rsid w:val="00D05D0B"/>
    <w:rsid w:val="00D16A4C"/>
    <w:rsid w:val="00D2042C"/>
    <w:rsid w:val="00D20EFD"/>
    <w:rsid w:val="00D21387"/>
    <w:rsid w:val="00D24EC7"/>
    <w:rsid w:val="00D33E01"/>
    <w:rsid w:val="00D40CFA"/>
    <w:rsid w:val="00D410BD"/>
    <w:rsid w:val="00D44B85"/>
    <w:rsid w:val="00D462CF"/>
    <w:rsid w:val="00D50A86"/>
    <w:rsid w:val="00D50DA6"/>
    <w:rsid w:val="00D54845"/>
    <w:rsid w:val="00D61CF3"/>
    <w:rsid w:val="00D643F3"/>
    <w:rsid w:val="00D711FB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A32A7"/>
    <w:rsid w:val="00DA4F06"/>
    <w:rsid w:val="00DA67B3"/>
    <w:rsid w:val="00DB5762"/>
    <w:rsid w:val="00DB6234"/>
    <w:rsid w:val="00DB6EB3"/>
    <w:rsid w:val="00DC2AC7"/>
    <w:rsid w:val="00DD1346"/>
    <w:rsid w:val="00DD6D35"/>
    <w:rsid w:val="00DE0101"/>
    <w:rsid w:val="00DE6F78"/>
    <w:rsid w:val="00DF007B"/>
    <w:rsid w:val="00DF3576"/>
    <w:rsid w:val="00DF4DD4"/>
    <w:rsid w:val="00DF7E8D"/>
    <w:rsid w:val="00E045E8"/>
    <w:rsid w:val="00E06048"/>
    <w:rsid w:val="00E139CD"/>
    <w:rsid w:val="00E14E9D"/>
    <w:rsid w:val="00E156CB"/>
    <w:rsid w:val="00E220CA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536D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44BB"/>
    <w:rsid w:val="00EA53E6"/>
    <w:rsid w:val="00EA5F28"/>
    <w:rsid w:val="00EB0CE4"/>
    <w:rsid w:val="00EB1C3D"/>
    <w:rsid w:val="00EB1D77"/>
    <w:rsid w:val="00EB52B6"/>
    <w:rsid w:val="00EB60E7"/>
    <w:rsid w:val="00EC25B6"/>
    <w:rsid w:val="00ED2C78"/>
    <w:rsid w:val="00ED39AA"/>
    <w:rsid w:val="00ED64AF"/>
    <w:rsid w:val="00EE1C5E"/>
    <w:rsid w:val="00EE4E72"/>
    <w:rsid w:val="00EE5F7B"/>
    <w:rsid w:val="00EF1B79"/>
    <w:rsid w:val="00EF27BF"/>
    <w:rsid w:val="00EF7CDB"/>
    <w:rsid w:val="00F0220D"/>
    <w:rsid w:val="00F033B2"/>
    <w:rsid w:val="00F05D9E"/>
    <w:rsid w:val="00F223F7"/>
    <w:rsid w:val="00F227A2"/>
    <w:rsid w:val="00F22A3A"/>
    <w:rsid w:val="00F2545E"/>
    <w:rsid w:val="00F260A4"/>
    <w:rsid w:val="00F27513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73AC5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C64C4"/>
    <w:rsid w:val="00FD191B"/>
    <w:rsid w:val="00FD34B3"/>
    <w:rsid w:val="00FE0A2B"/>
    <w:rsid w:val="00FE12A1"/>
    <w:rsid w:val="00FE25CA"/>
    <w:rsid w:val="00FE3837"/>
    <w:rsid w:val="00FE6186"/>
    <w:rsid w:val="00FE72B7"/>
    <w:rsid w:val="00FE7379"/>
    <w:rsid w:val="00FF3133"/>
    <w:rsid w:val="00FF69BF"/>
    <w:rsid w:val="0341645D"/>
    <w:rsid w:val="040113C7"/>
    <w:rsid w:val="046917C8"/>
    <w:rsid w:val="04E55F93"/>
    <w:rsid w:val="05001A70"/>
    <w:rsid w:val="05F76454"/>
    <w:rsid w:val="06577A7F"/>
    <w:rsid w:val="06D8624F"/>
    <w:rsid w:val="06ED4932"/>
    <w:rsid w:val="07927288"/>
    <w:rsid w:val="08B35707"/>
    <w:rsid w:val="095D7E89"/>
    <w:rsid w:val="099123BB"/>
    <w:rsid w:val="0A1062B9"/>
    <w:rsid w:val="0A61363B"/>
    <w:rsid w:val="0A6A0048"/>
    <w:rsid w:val="0B691F99"/>
    <w:rsid w:val="0B9A7A75"/>
    <w:rsid w:val="0C572C4B"/>
    <w:rsid w:val="0CBD4DA7"/>
    <w:rsid w:val="0CDE300C"/>
    <w:rsid w:val="0CE75980"/>
    <w:rsid w:val="0D446082"/>
    <w:rsid w:val="0D5374B9"/>
    <w:rsid w:val="0D6E60A1"/>
    <w:rsid w:val="0D7F5A9A"/>
    <w:rsid w:val="0EE52393"/>
    <w:rsid w:val="0F996E2E"/>
    <w:rsid w:val="1016034F"/>
    <w:rsid w:val="10216577"/>
    <w:rsid w:val="10797237"/>
    <w:rsid w:val="10B47866"/>
    <w:rsid w:val="11260DCC"/>
    <w:rsid w:val="11B06C88"/>
    <w:rsid w:val="11B147AE"/>
    <w:rsid w:val="134C478E"/>
    <w:rsid w:val="1356385F"/>
    <w:rsid w:val="13E24F5C"/>
    <w:rsid w:val="13F82B88"/>
    <w:rsid w:val="13FB325E"/>
    <w:rsid w:val="14027F5F"/>
    <w:rsid w:val="14496F20"/>
    <w:rsid w:val="156C55BC"/>
    <w:rsid w:val="15EF3BA4"/>
    <w:rsid w:val="164B3423"/>
    <w:rsid w:val="169A32FE"/>
    <w:rsid w:val="17136580"/>
    <w:rsid w:val="17A728DB"/>
    <w:rsid w:val="18CE5C46"/>
    <w:rsid w:val="19B1359D"/>
    <w:rsid w:val="19C534ED"/>
    <w:rsid w:val="19CF1C75"/>
    <w:rsid w:val="1A0E3DC8"/>
    <w:rsid w:val="1A1B4EBB"/>
    <w:rsid w:val="1BD8679D"/>
    <w:rsid w:val="1C84143D"/>
    <w:rsid w:val="1C914210"/>
    <w:rsid w:val="1DF34A68"/>
    <w:rsid w:val="1FA37853"/>
    <w:rsid w:val="1FF24910"/>
    <w:rsid w:val="202F3399"/>
    <w:rsid w:val="207B2B57"/>
    <w:rsid w:val="211F7986"/>
    <w:rsid w:val="218660F1"/>
    <w:rsid w:val="21A06A9E"/>
    <w:rsid w:val="22486BE4"/>
    <w:rsid w:val="22E42C35"/>
    <w:rsid w:val="244020ED"/>
    <w:rsid w:val="246D0A09"/>
    <w:rsid w:val="24A02B8C"/>
    <w:rsid w:val="24FE1D2D"/>
    <w:rsid w:val="25061BC6"/>
    <w:rsid w:val="2524556B"/>
    <w:rsid w:val="25662C2D"/>
    <w:rsid w:val="269E134D"/>
    <w:rsid w:val="26D134D1"/>
    <w:rsid w:val="2700303B"/>
    <w:rsid w:val="28A82B52"/>
    <w:rsid w:val="28AC05E1"/>
    <w:rsid w:val="29103682"/>
    <w:rsid w:val="295056A6"/>
    <w:rsid w:val="2A2C0A1E"/>
    <w:rsid w:val="2A37135E"/>
    <w:rsid w:val="2A613D94"/>
    <w:rsid w:val="2A9C2A67"/>
    <w:rsid w:val="2AF419F3"/>
    <w:rsid w:val="2AF90477"/>
    <w:rsid w:val="2B16741F"/>
    <w:rsid w:val="2B525912"/>
    <w:rsid w:val="2B8B7510"/>
    <w:rsid w:val="2C4A5E02"/>
    <w:rsid w:val="2CCC5D72"/>
    <w:rsid w:val="2CCE199D"/>
    <w:rsid w:val="2CD46331"/>
    <w:rsid w:val="2E277E7A"/>
    <w:rsid w:val="2EF1228C"/>
    <w:rsid w:val="2F221019"/>
    <w:rsid w:val="2FCE7765"/>
    <w:rsid w:val="30980DA8"/>
    <w:rsid w:val="3189606B"/>
    <w:rsid w:val="32E14A9C"/>
    <w:rsid w:val="33AD7074"/>
    <w:rsid w:val="34476B80"/>
    <w:rsid w:val="35D87FC1"/>
    <w:rsid w:val="3627310D"/>
    <w:rsid w:val="36687B31"/>
    <w:rsid w:val="3689266D"/>
    <w:rsid w:val="36A14523"/>
    <w:rsid w:val="37555A58"/>
    <w:rsid w:val="379C71E3"/>
    <w:rsid w:val="38064FA4"/>
    <w:rsid w:val="39DE6266"/>
    <w:rsid w:val="3A6E54C1"/>
    <w:rsid w:val="3AAD1571"/>
    <w:rsid w:val="3AC151B3"/>
    <w:rsid w:val="3BD34AE1"/>
    <w:rsid w:val="3C047A4D"/>
    <w:rsid w:val="3C1D3403"/>
    <w:rsid w:val="3D1912D6"/>
    <w:rsid w:val="3D766728"/>
    <w:rsid w:val="3DF8538F"/>
    <w:rsid w:val="3E8462D3"/>
    <w:rsid w:val="3E9F347B"/>
    <w:rsid w:val="3EE856DB"/>
    <w:rsid w:val="3F1B7587"/>
    <w:rsid w:val="3F47212A"/>
    <w:rsid w:val="401F4E55"/>
    <w:rsid w:val="405A7CED"/>
    <w:rsid w:val="407C4056"/>
    <w:rsid w:val="40BB2C08"/>
    <w:rsid w:val="41EB33DE"/>
    <w:rsid w:val="429539E5"/>
    <w:rsid w:val="42E171C0"/>
    <w:rsid w:val="4430191F"/>
    <w:rsid w:val="447843B4"/>
    <w:rsid w:val="44CC6C2E"/>
    <w:rsid w:val="476211BA"/>
    <w:rsid w:val="479E3189"/>
    <w:rsid w:val="48763A80"/>
    <w:rsid w:val="48A00AFD"/>
    <w:rsid w:val="48CA3226"/>
    <w:rsid w:val="4A563B69"/>
    <w:rsid w:val="4A835FE1"/>
    <w:rsid w:val="4AD8632C"/>
    <w:rsid w:val="4C3F436C"/>
    <w:rsid w:val="4CAD6A3F"/>
    <w:rsid w:val="4CB85031"/>
    <w:rsid w:val="4CC65A17"/>
    <w:rsid w:val="4D447CA9"/>
    <w:rsid w:val="4D49556E"/>
    <w:rsid w:val="4E0D7EC7"/>
    <w:rsid w:val="4F3B332E"/>
    <w:rsid w:val="4F510191"/>
    <w:rsid w:val="50455740"/>
    <w:rsid w:val="505110E7"/>
    <w:rsid w:val="50700DB5"/>
    <w:rsid w:val="5086360D"/>
    <w:rsid w:val="515D5FD7"/>
    <w:rsid w:val="5188302A"/>
    <w:rsid w:val="51E952C3"/>
    <w:rsid w:val="521A6BBB"/>
    <w:rsid w:val="523428EE"/>
    <w:rsid w:val="552A00CC"/>
    <w:rsid w:val="55EC63FA"/>
    <w:rsid w:val="569F41A2"/>
    <w:rsid w:val="580677D8"/>
    <w:rsid w:val="588638FB"/>
    <w:rsid w:val="58CB6982"/>
    <w:rsid w:val="59054F83"/>
    <w:rsid w:val="591A2206"/>
    <w:rsid w:val="59537B91"/>
    <w:rsid w:val="59B63CDD"/>
    <w:rsid w:val="5A1E1882"/>
    <w:rsid w:val="5B8D3A52"/>
    <w:rsid w:val="5BF840AA"/>
    <w:rsid w:val="5C3D6937"/>
    <w:rsid w:val="5C844566"/>
    <w:rsid w:val="5C9B365E"/>
    <w:rsid w:val="5CBD7747"/>
    <w:rsid w:val="5CF05758"/>
    <w:rsid w:val="5D704AEA"/>
    <w:rsid w:val="5DC822A5"/>
    <w:rsid w:val="5DFD403A"/>
    <w:rsid w:val="5EB56C59"/>
    <w:rsid w:val="5F6D12E1"/>
    <w:rsid w:val="606C77EB"/>
    <w:rsid w:val="6175447D"/>
    <w:rsid w:val="619E061B"/>
    <w:rsid w:val="61F040BD"/>
    <w:rsid w:val="6247406C"/>
    <w:rsid w:val="628B0C79"/>
    <w:rsid w:val="62F7440F"/>
    <w:rsid w:val="62FD472A"/>
    <w:rsid w:val="63262D12"/>
    <w:rsid w:val="63BE65AF"/>
    <w:rsid w:val="64395C36"/>
    <w:rsid w:val="643C5726"/>
    <w:rsid w:val="64446389"/>
    <w:rsid w:val="64607548"/>
    <w:rsid w:val="64F14763"/>
    <w:rsid w:val="659D21F5"/>
    <w:rsid w:val="65B02090"/>
    <w:rsid w:val="66144AC0"/>
    <w:rsid w:val="66402D0B"/>
    <w:rsid w:val="676A25AA"/>
    <w:rsid w:val="67DC7A35"/>
    <w:rsid w:val="68362014"/>
    <w:rsid w:val="68A17036"/>
    <w:rsid w:val="68B415C3"/>
    <w:rsid w:val="692614B5"/>
    <w:rsid w:val="69555E9B"/>
    <w:rsid w:val="69C42446"/>
    <w:rsid w:val="69C50AD1"/>
    <w:rsid w:val="6A2D0262"/>
    <w:rsid w:val="6A6A3201"/>
    <w:rsid w:val="6B0124D8"/>
    <w:rsid w:val="6BE566A3"/>
    <w:rsid w:val="6C873D33"/>
    <w:rsid w:val="6C9F6852"/>
    <w:rsid w:val="6D204840"/>
    <w:rsid w:val="6D206CFF"/>
    <w:rsid w:val="6D4809A8"/>
    <w:rsid w:val="6E3473A0"/>
    <w:rsid w:val="6E661D1D"/>
    <w:rsid w:val="6EFF182A"/>
    <w:rsid w:val="6F090516"/>
    <w:rsid w:val="6FBE2718"/>
    <w:rsid w:val="70076BE8"/>
    <w:rsid w:val="701D465E"/>
    <w:rsid w:val="70473489"/>
    <w:rsid w:val="70910BA8"/>
    <w:rsid w:val="70F25AEA"/>
    <w:rsid w:val="71497EB2"/>
    <w:rsid w:val="719E17CE"/>
    <w:rsid w:val="71A05546"/>
    <w:rsid w:val="721D0945"/>
    <w:rsid w:val="72326462"/>
    <w:rsid w:val="73117D7E"/>
    <w:rsid w:val="732127B7"/>
    <w:rsid w:val="74B17A6A"/>
    <w:rsid w:val="74D07EF1"/>
    <w:rsid w:val="74FC0CE6"/>
    <w:rsid w:val="75273F73"/>
    <w:rsid w:val="75284EA2"/>
    <w:rsid w:val="75E472DC"/>
    <w:rsid w:val="775E6E81"/>
    <w:rsid w:val="78232A2D"/>
    <w:rsid w:val="78CC6C21"/>
    <w:rsid w:val="79285337"/>
    <w:rsid w:val="793732CB"/>
    <w:rsid w:val="799671DE"/>
    <w:rsid w:val="79D42231"/>
    <w:rsid w:val="7A2C3931"/>
    <w:rsid w:val="7A497C8D"/>
    <w:rsid w:val="7A6A04A0"/>
    <w:rsid w:val="7B1D7C08"/>
    <w:rsid w:val="7B42141C"/>
    <w:rsid w:val="7B871525"/>
    <w:rsid w:val="7B9169F7"/>
    <w:rsid w:val="7BAE260E"/>
    <w:rsid w:val="7CAD52A9"/>
    <w:rsid w:val="7CC540B3"/>
    <w:rsid w:val="7DB303AF"/>
    <w:rsid w:val="7E8A52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3">
    <w:name w:val="index 8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94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Plain Text"/>
    <w:basedOn w:val="1"/>
    <w:link w:val="14"/>
    <w:qFormat/>
    <w:uiPriority w:val="99"/>
    <w:rPr>
      <w:rFonts w:ascii="宋体" w:cs="宋体"/>
    </w:rPr>
  </w:style>
  <w:style w:type="paragraph" w:styleId="5">
    <w:name w:val="Date"/>
    <w:basedOn w:val="1"/>
    <w:next w:val="1"/>
    <w:link w:val="15"/>
    <w:qFormat/>
    <w:uiPriority w:val="99"/>
    <w:pPr>
      <w:ind w:left="2500" w:leftChars="2500"/>
    </w:p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纯文本 Char"/>
    <w:basedOn w:val="11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5">
    <w:name w:val="日期 Char"/>
    <w:basedOn w:val="11"/>
    <w:link w:val="5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6">
    <w:name w:val="页脚 Char"/>
    <w:basedOn w:val="11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7">
    <w:name w:val="页眉 Char"/>
    <w:basedOn w:val="11"/>
    <w:link w:val="8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8">
    <w:name w:val="apple-converted-space"/>
    <w:basedOn w:val="11"/>
    <w:qFormat/>
    <w:uiPriority w:val="99"/>
  </w:style>
  <w:style w:type="character" w:customStyle="1" w:styleId="19">
    <w:name w:val="Body text|2_"/>
    <w:basedOn w:val="11"/>
    <w:link w:val="20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20">
    <w:name w:val="Body text|2"/>
    <w:basedOn w:val="1"/>
    <w:link w:val="19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21">
    <w:name w:val="Body text|2 + 11 pt"/>
    <w:basedOn w:val="19"/>
    <w:semiHidden/>
    <w:qFormat/>
    <w:uiPriority w:val="99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22">
    <w:name w:val="List Paragraph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1"/>
    <w:link w:val="6"/>
    <w:semiHidden/>
    <w:qFormat/>
    <w:uiPriority w:val="99"/>
    <w:rPr>
      <w:rFonts w:ascii="Calibri" w:hAnsi="Calibri" w:cs="Calibri"/>
      <w:kern w:val="2"/>
      <w:sz w:val="18"/>
      <w:szCs w:val="18"/>
    </w:rPr>
  </w:style>
  <w:style w:type="paragraph" w:customStyle="1" w:styleId="25">
    <w:name w:val="列表段落1"/>
    <w:basedOn w:val="1"/>
    <w:qFormat/>
    <w:uiPriority w:val="0"/>
    <w:pPr>
      <w:ind w:firstLine="420" w:firstLineChars="200"/>
    </w:pPr>
    <w:rPr>
      <w:rFonts w:ascii="等线" w:hAnsi="等线" w:eastAsia="等线" w:cs="宋体"/>
      <w:szCs w:val="22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DD235D-430D-403D-B6F8-29C9004342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6</Pages>
  <Words>1616</Words>
  <Characters>1915</Characters>
  <Lines>11</Lines>
  <Paragraphs>3</Paragraphs>
  <TotalTime>26</TotalTime>
  <ScaleCrop>false</ScaleCrop>
  <LinksUpToDate>false</LinksUpToDate>
  <CharactersWithSpaces>2017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2018-06-11T06:06:00Z</dcterms:created>
  <dc:creator>Administrator</dc:creator>
  <cp:lastModifiedBy>市医学会</cp:lastModifiedBy>
  <cp:lastPrinted>2024-12-13T01:14:00Z</cp:lastPrinted>
  <dcterms:modified xsi:type="dcterms:W3CDTF">2025-08-20T06:49:31Z</dcterms:modified>
  <dc:title>眉山市医学会文件</dc:title>
  <cp:revision>334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67AD1CBC44B1442CBFBE10391A72061A_13</vt:lpwstr>
  </property>
  <property fmtid="{D5CDD505-2E9C-101B-9397-08002B2CF9AE}" pid="4" name="KSOTemplateDocerSaveRecord">
    <vt:lpwstr>eyJoZGlkIjoiNmU1YmJjMGM2YjI5ZDc5YzRkMDQxMWVlYzIxZjhjNmUiLCJ1c2VySWQiOiIxNjI0MjI5ODQ1In0=</vt:lpwstr>
  </property>
</Properties>
</file>