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6" w:rsidRDefault="00A400A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400A6" w:rsidRDefault="000920F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400A6" w:rsidRDefault="000920F7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眉医学会〔2025〕</w:t>
      </w:r>
      <w:r w:rsidR="00AD50CC">
        <w:rPr>
          <w:rFonts w:ascii="仿宋_GB2312" w:eastAsia="仿宋_GB2312" w:cs="仿宋_GB2312" w:hint="eastAsia"/>
          <w:color w:val="000000" w:themeColor="text1"/>
          <w:sz w:val="32"/>
          <w:szCs w:val="32"/>
        </w:rPr>
        <w:t>67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A400A6" w:rsidRDefault="002276B3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276B3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A400A6" w:rsidRDefault="000920F7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A400A6" w:rsidRDefault="000920F7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市级继教</w:t>
      </w:r>
      <w:r>
        <w:rPr>
          <w:rFonts w:ascii="Times New Roman" w:eastAsia="方正小标宋简体" w:hAnsi="Times New Roman" w:cs="Times New Roman"/>
          <w:sz w:val="44"/>
          <w:szCs w:val="44"/>
        </w:rPr>
        <w:t>项目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心衰患者的规范化护理和治疗新进展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培训班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通知</w:t>
      </w:r>
    </w:p>
    <w:p w:rsidR="00A400A6" w:rsidRDefault="00A400A6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A400A6" w:rsidRDefault="000920F7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为全面提升心血管专业护理服务质量，强化心血管疾病急救处置能力，同步优化整体护理服务水平，切实保障患者安全，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由仁寿县人民医院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举办的市级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继续医学教育项目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“心衰患者的规范化护理和治疗新进展”培训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班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（项目编号C25-12-114010026）定于近期召开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。届时将邀请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四川省人民医院王海涛、梁婷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等专家学者共同交流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学习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近年国内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外心衰患者的规范化护理和治疗等方面的最新研究和进展。现将会议相关事项通知如下：</w:t>
      </w:r>
    </w:p>
    <w:p w:rsidR="00A400A6" w:rsidRDefault="000920F7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0"/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8:3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8:3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0正式开会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；16:0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-16:30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会期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天。</w:t>
      </w:r>
    </w:p>
    <w:p w:rsidR="00A400A6" w:rsidRDefault="000920F7">
      <w:pPr>
        <w:pStyle w:val="a4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lastRenderedPageBreak/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A400A6" w:rsidRDefault="000920F7">
      <w:pPr>
        <w:widowControl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仁寿县人民医院保障楼三楼仁和厅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（眉山市仁寿县怀仁街道龙滩大道 177 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A400A6" w:rsidRDefault="000920F7">
      <w:pPr>
        <w:pStyle w:val="a3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A400A6" w:rsidRDefault="000920F7">
      <w:pPr>
        <w:pStyle w:val="a4"/>
        <w:spacing w:line="600" w:lineRule="exact"/>
        <w:ind w:firstLine="648"/>
        <w:rPr>
          <w:rFonts w:ascii="Times New Roman" w:eastAsia="仿宋" w:hAnsi="Times New Roman" w:cs="Times New Roman"/>
          <w:spacing w:val="-2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心血管内科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专业的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医护人员。</w:t>
      </w:r>
    </w:p>
    <w:p w:rsidR="00A400A6" w:rsidRDefault="000920F7">
      <w:pPr>
        <w:pStyle w:val="a3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四、会议议程</w:t>
      </w:r>
    </w:p>
    <w:tbl>
      <w:tblPr>
        <w:tblpPr w:leftFromText="180" w:rightFromText="180" w:vertAnchor="text" w:horzAnchor="page" w:tblpXSpec="center" w:tblpY="143"/>
        <w:tblOverlap w:val="never"/>
        <w:tblW w:w="501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3766"/>
        <w:gridCol w:w="3411"/>
      </w:tblGrid>
      <w:tr w:rsidR="00A400A6" w:rsidTr="00AD50CC">
        <w:trPr>
          <w:trHeight w:val="533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/>
                <w:spacing w:val="64"/>
                <w:w w:val="108"/>
                <w:sz w:val="28"/>
                <w:szCs w:val="28"/>
              </w:rPr>
              <w:t>题目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spacing w:line="188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spacing w:val="-4"/>
                <w:sz w:val="28"/>
                <w:szCs w:val="28"/>
              </w:rPr>
              <w:t>讲者</w:t>
            </w:r>
          </w:p>
        </w:tc>
      </w:tr>
      <w:tr w:rsidR="00A400A6" w:rsidTr="00AD50CC">
        <w:trPr>
          <w:trHeight w:val="583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4044" w:type="pct"/>
            <w:gridSpan w:val="2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签入</w:t>
            </w:r>
          </w:p>
        </w:tc>
      </w:tr>
      <w:tr w:rsidR="00A400A6" w:rsidTr="00AD50CC">
        <w:trPr>
          <w:trHeight w:val="717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市医学会、医院领导</w:t>
            </w:r>
          </w:p>
        </w:tc>
      </w:tr>
      <w:tr w:rsidR="00A400A6" w:rsidTr="00AD50CC">
        <w:trPr>
          <w:trHeight w:val="716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8:40-10:40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心衰患者终末期的全程管理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王海涛教授 </w:t>
            </w:r>
          </w:p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</w:tr>
      <w:tr w:rsidR="00A400A6" w:rsidTr="00AD50CC">
        <w:trPr>
          <w:trHeight w:val="748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10:40-12:40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心脏植入式心律转复除颤器围手术期的护理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梁婷教授 </w:t>
            </w:r>
          </w:p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四川省人民医院</w:t>
            </w:r>
          </w:p>
        </w:tc>
      </w:tr>
      <w:tr w:rsidR="00A400A6" w:rsidTr="00AD50CC">
        <w:trPr>
          <w:trHeight w:val="543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12:40-14:00</w:t>
            </w:r>
          </w:p>
        </w:tc>
        <w:tc>
          <w:tcPr>
            <w:tcW w:w="4044" w:type="pct"/>
            <w:gridSpan w:val="2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午餐、午休</w:t>
            </w:r>
          </w:p>
        </w:tc>
      </w:tr>
      <w:tr w:rsidR="00A400A6" w:rsidTr="00AD50CC">
        <w:trPr>
          <w:trHeight w:val="746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住院心衰患者风险评估与临床路径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唐茜副主任护师</w:t>
            </w:r>
          </w:p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</w:tr>
      <w:tr w:rsidR="00A400A6" w:rsidTr="00AD50CC">
        <w:trPr>
          <w:trHeight w:val="746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21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心力衰竭患者居家规范用药指导</w:t>
            </w:r>
          </w:p>
        </w:tc>
        <w:tc>
          <w:tcPr>
            <w:tcW w:w="1922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李娟副主任护师</w:t>
            </w:r>
          </w:p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仁寿县人民医院</w:t>
            </w:r>
          </w:p>
        </w:tc>
      </w:tr>
      <w:tr w:rsidR="00A400A6" w:rsidTr="00AD50CC">
        <w:trPr>
          <w:trHeight w:val="663"/>
          <w:jc w:val="center"/>
        </w:trPr>
        <w:tc>
          <w:tcPr>
            <w:tcW w:w="955" w:type="pct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4044" w:type="pct"/>
            <w:gridSpan w:val="2"/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考核、签出、撤离</w:t>
            </w:r>
          </w:p>
        </w:tc>
      </w:tr>
    </w:tbl>
    <w:p w:rsidR="00A400A6" w:rsidRDefault="000920F7" w:rsidP="00F873C4">
      <w:pPr>
        <w:pStyle w:val="a3"/>
        <w:spacing w:beforeLines="50"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A400A6" w:rsidRDefault="000920F7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本次培训免费。差旅、住宿费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、交通费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凭文件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回所在单位按规定报销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请参会人员提前下载易学酷APP，正确填写个人身份信息，完成认证，在培训开始前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分钟提前签到。</w:t>
      </w:r>
    </w:p>
    <w:p w:rsidR="00A400A6" w:rsidRDefault="000920F7">
      <w:pPr>
        <w:pStyle w:val="a4"/>
        <w:spacing w:line="600" w:lineRule="exact"/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本次培训实行线下考勤制度，全程参加培训，培训结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lastRenderedPageBreak/>
        <w:t>束后完成满意度调查和培训考核后方可获得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市级继教Ⅱ类学分2分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（四）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本次参会名额有限制，满额后不再扫码签到。同一时间段仅可参加一个继教培训，请勿重复报名，否则学分审核不能通过。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（五）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请各县（区）医学会、团体会员单位积极组织相关人员参加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会议，请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参会代表于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：00前将参会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回执表（见附件）发送至电子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邮箱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：904126762@qq.com，</w:t>
      </w:r>
    </w:p>
    <w:p w:rsidR="00A400A6" w:rsidRDefault="000920F7">
      <w:pPr>
        <w:pStyle w:val="a4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（六）联系人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鄢膦青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15892738170</w:t>
      </w: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  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18090463014</w:t>
      </w:r>
    </w:p>
    <w:p w:rsidR="00A400A6" w:rsidRDefault="00A400A6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A400A6" w:rsidRDefault="000920F7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附件：</w:t>
      </w:r>
      <w:bookmarkStart w:id="1" w:name="OLE_LINK2"/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级继教项目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“心衰患者的规范化护理和治疗新进展”培训班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参会回执表</w:t>
      </w:r>
      <w:bookmarkEnd w:id="1"/>
    </w:p>
    <w:p w:rsidR="00A400A6" w:rsidRDefault="00A400A6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A400A6" w:rsidRDefault="00A400A6">
      <w:pPr>
        <w:pStyle w:val="a4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A400A6" w:rsidRDefault="000920F7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眉山市医学会   </w:t>
      </w:r>
    </w:p>
    <w:p w:rsidR="00A400A6" w:rsidRDefault="000920F7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2025年5月28日</w:t>
      </w:r>
    </w:p>
    <w:p w:rsidR="00A400A6" w:rsidRDefault="00A400A6">
      <w:pPr>
        <w:rPr>
          <w:rFonts w:ascii="仿宋_GB2312" w:eastAsia="仿宋_GB2312" w:hAnsi="仿宋_GB2312" w:cs="仿宋_GB2312"/>
          <w:b/>
          <w:bCs/>
        </w:rPr>
      </w:pPr>
    </w:p>
    <w:p w:rsidR="00A400A6" w:rsidRDefault="00A400A6">
      <w:pPr>
        <w:rPr>
          <w:rFonts w:ascii="仿宋_GB2312" w:eastAsia="仿宋_GB2312" w:hAnsi="仿宋_GB2312" w:cs="仿宋_GB2312"/>
          <w:b/>
          <w:bCs/>
        </w:rPr>
      </w:pPr>
    </w:p>
    <w:p w:rsidR="00A400A6" w:rsidRDefault="00A400A6">
      <w:pPr>
        <w:rPr>
          <w:rFonts w:ascii="仿宋_GB2312" w:eastAsia="仿宋_GB2312" w:hAnsi="仿宋_GB2312" w:cs="仿宋_GB2312"/>
          <w:b/>
          <w:bCs/>
        </w:rPr>
      </w:pPr>
    </w:p>
    <w:p w:rsidR="00A400A6" w:rsidRDefault="00A400A6">
      <w:pPr>
        <w:rPr>
          <w:rFonts w:ascii="仿宋_GB2312" w:eastAsia="仿宋_GB2312" w:hAnsi="仿宋_GB2312" w:cs="仿宋_GB2312"/>
          <w:b/>
          <w:bCs/>
        </w:rPr>
      </w:pPr>
    </w:p>
    <w:p w:rsidR="00A400A6" w:rsidRDefault="00A400A6">
      <w:pPr>
        <w:rPr>
          <w:rFonts w:ascii="仿宋_GB2312" w:eastAsia="仿宋_GB2312" w:hAnsi="仿宋_GB2312" w:cs="仿宋_GB2312"/>
          <w:b/>
          <w:bCs/>
        </w:rPr>
      </w:pPr>
    </w:p>
    <w:p w:rsidR="00A400A6" w:rsidRDefault="000920F7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2025年5月28日印发</w:t>
      </w:r>
    </w:p>
    <w:p w:rsidR="00F873C4" w:rsidRDefault="00F873C4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A400A6" w:rsidRDefault="000920F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A400A6" w:rsidRDefault="00A400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400A6" w:rsidRDefault="000920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市级继教项目“心衰患者的规范化护理和治疗新进展”培训班参会回执表</w:t>
      </w:r>
    </w:p>
    <w:p w:rsidR="00A400A6" w:rsidRDefault="00A400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95"/>
        <w:gridCol w:w="1980"/>
        <w:gridCol w:w="2108"/>
      </w:tblGrid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400A6">
        <w:trPr>
          <w:trHeight w:val="59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0920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A400A6">
        <w:trPr>
          <w:trHeight w:val="6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0A6" w:rsidRDefault="00A400A6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A400A6" w:rsidRDefault="00A400A6">
      <w:pPr>
        <w:widowControl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2" w:name="_GoBack"/>
      <w:bookmarkEnd w:id="2"/>
    </w:p>
    <w:p w:rsidR="00A400A6" w:rsidRDefault="00A400A6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400A6" w:rsidRDefault="00A400A6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A400A6" w:rsidSect="00A400A6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01" w:rsidRDefault="00362C01" w:rsidP="00A400A6">
      <w:r>
        <w:separator/>
      </w:r>
    </w:p>
  </w:endnote>
  <w:endnote w:type="continuationSeparator" w:id="1">
    <w:p w:rsidR="00362C01" w:rsidRDefault="00362C01" w:rsidP="00A4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A6" w:rsidRDefault="002276B3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920F7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F873C4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A400A6" w:rsidRDefault="00A400A6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01" w:rsidRDefault="00362C01" w:rsidP="00A400A6">
      <w:r>
        <w:separator/>
      </w:r>
    </w:p>
  </w:footnote>
  <w:footnote w:type="continuationSeparator" w:id="1">
    <w:p w:rsidR="00362C01" w:rsidRDefault="00362C01" w:rsidP="00A4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A6" w:rsidRDefault="00A400A6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A6" w:rsidRDefault="00A400A6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0F7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276B3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2C01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85E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4D0B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00A6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0CC"/>
    <w:rsid w:val="00AD5B78"/>
    <w:rsid w:val="00AE4693"/>
    <w:rsid w:val="00AE59E2"/>
    <w:rsid w:val="00AF44C4"/>
    <w:rsid w:val="00AF49D2"/>
    <w:rsid w:val="00B03F7E"/>
    <w:rsid w:val="00B04BCE"/>
    <w:rsid w:val="00B059BD"/>
    <w:rsid w:val="00B32070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3C4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2E1776D"/>
    <w:rsid w:val="040113C7"/>
    <w:rsid w:val="04E55F93"/>
    <w:rsid w:val="05001A70"/>
    <w:rsid w:val="05A86174"/>
    <w:rsid w:val="05F76454"/>
    <w:rsid w:val="06577A7F"/>
    <w:rsid w:val="06D8624F"/>
    <w:rsid w:val="075E138C"/>
    <w:rsid w:val="07C80EFB"/>
    <w:rsid w:val="07EF6488"/>
    <w:rsid w:val="099123BB"/>
    <w:rsid w:val="09FC4E8C"/>
    <w:rsid w:val="0A1062B9"/>
    <w:rsid w:val="0A36039E"/>
    <w:rsid w:val="0A61363B"/>
    <w:rsid w:val="0A6A0048"/>
    <w:rsid w:val="0B691F99"/>
    <w:rsid w:val="0B9A7A75"/>
    <w:rsid w:val="0C1A784C"/>
    <w:rsid w:val="0C9D4705"/>
    <w:rsid w:val="0CDE300C"/>
    <w:rsid w:val="0CE75980"/>
    <w:rsid w:val="0CEE4F60"/>
    <w:rsid w:val="0D446082"/>
    <w:rsid w:val="0D7F5A9A"/>
    <w:rsid w:val="0E721BC1"/>
    <w:rsid w:val="0F2904D1"/>
    <w:rsid w:val="0F996E2E"/>
    <w:rsid w:val="10216577"/>
    <w:rsid w:val="10613C9B"/>
    <w:rsid w:val="11260DCC"/>
    <w:rsid w:val="11B147AE"/>
    <w:rsid w:val="12695089"/>
    <w:rsid w:val="12D20E80"/>
    <w:rsid w:val="134C478E"/>
    <w:rsid w:val="1356385F"/>
    <w:rsid w:val="13E24F5C"/>
    <w:rsid w:val="13F82B88"/>
    <w:rsid w:val="14027F5F"/>
    <w:rsid w:val="14496F20"/>
    <w:rsid w:val="15EF3BA4"/>
    <w:rsid w:val="169A32FE"/>
    <w:rsid w:val="17136580"/>
    <w:rsid w:val="182E6B59"/>
    <w:rsid w:val="183879D7"/>
    <w:rsid w:val="18CE5C46"/>
    <w:rsid w:val="19B1359D"/>
    <w:rsid w:val="19CF1C75"/>
    <w:rsid w:val="1A0E3DC8"/>
    <w:rsid w:val="1A1B4EBB"/>
    <w:rsid w:val="1BD8679D"/>
    <w:rsid w:val="1DF34A68"/>
    <w:rsid w:val="1E7948A6"/>
    <w:rsid w:val="1FA37853"/>
    <w:rsid w:val="218660F1"/>
    <w:rsid w:val="22486BE4"/>
    <w:rsid w:val="22EE7610"/>
    <w:rsid w:val="235C0A1E"/>
    <w:rsid w:val="23841D23"/>
    <w:rsid w:val="24FE1D2D"/>
    <w:rsid w:val="25061BC6"/>
    <w:rsid w:val="25662C2D"/>
    <w:rsid w:val="2700303B"/>
    <w:rsid w:val="274A5031"/>
    <w:rsid w:val="2753038A"/>
    <w:rsid w:val="28A82B52"/>
    <w:rsid w:val="29103682"/>
    <w:rsid w:val="295056A6"/>
    <w:rsid w:val="29804D3A"/>
    <w:rsid w:val="29A301B9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16741F"/>
    <w:rsid w:val="2B525912"/>
    <w:rsid w:val="2B8B7510"/>
    <w:rsid w:val="2C4A5E02"/>
    <w:rsid w:val="2CD46331"/>
    <w:rsid w:val="2CDC497D"/>
    <w:rsid w:val="2E222864"/>
    <w:rsid w:val="2EF1228C"/>
    <w:rsid w:val="2EFE5863"/>
    <w:rsid w:val="2F221019"/>
    <w:rsid w:val="2FCE7765"/>
    <w:rsid w:val="30980DA8"/>
    <w:rsid w:val="30F858FC"/>
    <w:rsid w:val="3189606B"/>
    <w:rsid w:val="32E14A9C"/>
    <w:rsid w:val="35731BF7"/>
    <w:rsid w:val="36687B31"/>
    <w:rsid w:val="36BE50F4"/>
    <w:rsid w:val="398D1190"/>
    <w:rsid w:val="39DE6266"/>
    <w:rsid w:val="3AAD1571"/>
    <w:rsid w:val="3AC151B3"/>
    <w:rsid w:val="3AFE01B5"/>
    <w:rsid w:val="3BD34AE1"/>
    <w:rsid w:val="3C1D3403"/>
    <w:rsid w:val="3C5608BC"/>
    <w:rsid w:val="3C9B3F0D"/>
    <w:rsid w:val="3D3D3216"/>
    <w:rsid w:val="3E5E3444"/>
    <w:rsid w:val="3E8462D3"/>
    <w:rsid w:val="3EE856DB"/>
    <w:rsid w:val="40273D0A"/>
    <w:rsid w:val="405A7CED"/>
    <w:rsid w:val="40B3559D"/>
    <w:rsid w:val="40BB2C08"/>
    <w:rsid w:val="41126768"/>
    <w:rsid w:val="429539E5"/>
    <w:rsid w:val="43FB1735"/>
    <w:rsid w:val="4430191F"/>
    <w:rsid w:val="447843B4"/>
    <w:rsid w:val="4541761C"/>
    <w:rsid w:val="476211BA"/>
    <w:rsid w:val="479E3189"/>
    <w:rsid w:val="48CA3226"/>
    <w:rsid w:val="4A835FE1"/>
    <w:rsid w:val="4AA619F3"/>
    <w:rsid w:val="4AD8632C"/>
    <w:rsid w:val="4B2C48CA"/>
    <w:rsid w:val="4C370376"/>
    <w:rsid w:val="4C3F436C"/>
    <w:rsid w:val="4CB85031"/>
    <w:rsid w:val="4D49556E"/>
    <w:rsid w:val="4EF37BD9"/>
    <w:rsid w:val="4F510191"/>
    <w:rsid w:val="50455740"/>
    <w:rsid w:val="505110E7"/>
    <w:rsid w:val="50700DB5"/>
    <w:rsid w:val="51346287"/>
    <w:rsid w:val="5188302A"/>
    <w:rsid w:val="523428EE"/>
    <w:rsid w:val="523522B6"/>
    <w:rsid w:val="535B5D4C"/>
    <w:rsid w:val="54B75204"/>
    <w:rsid w:val="54DF60C0"/>
    <w:rsid w:val="55985036"/>
    <w:rsid w:val="55EC63FA"/>
    <w:rsid w:val="561072C2"/>
    <w:rsid w:val="580677D8"/>
    <w:rsid w:val="588638FB"/>
    <w:rsid w:val="58CB6982"/>
    <w:rsid w:val="5A1E1882"/>
    <w:rsid w:val="5B8A5421"/>
    <w:rsid w:val="5B8D3A52"/>
    <w:rsid w:val="5BF840AA"/>
    <w:rsid w:val="5C02145B"/>
    <w:rsid w:val="5C0276AD"/>
    <w:rsid w:val="5CBD7747"/>
    <w:rsid w:val="5CF05758"/>
    <w:rsid w:val="5DC70AAD"/>
    <w:rsid w:val="5DFD403A"/>
    <w:rsid w:val="5F5B0D97"/>
    <w:rsid w:val="614222FA"/>
    <w:rsid w:val="6175447D"/>
    <w:rsid w:val="61F040BD"/>
    <w:rsid w:val="628B0C79"/>
    <w:rsid w:val="62F7440F"/>
    <w:rsid w:val="62FD472A"/>
    <w:rsid w:val="63091321"/>
    <w:rsid w:val="63262D12"/>
    <w:rsid w:val="66402D0B"/>
    <w:rsid w:val="67DC7A35"/>
    <w:rsid w:val="68362014"/>
    <w:rsid w:val="68B415C3"/>
    <w:rsid w:val="68BB130F"/>
    <w:rsid w:val="692614B5"/>
    <w:rsid w:val="69555E9B"/>
    <w:rsid w:val="69A00505"/>
    <w:rsid w:val="69C42446"/>
    <w:rsid w:val="69C50AD1"/>
    <w:rsid w:val="6A0740E0"/>
    <w:rsid w:val="6A2D0262"/>
    <w:rsid w:val="6A6A3201"/>
    <w:rsid w:val="6B0124D8"/>
    <w:rsid w:val="6C873D33"/>
    <w:rsid w:val="6D204840"/>
    <w:rsid w:val="6D9263B7"/>
    <w:rsid w:val="6E3473A0"/>
    <w:rsid w:val="6EF72976"/>
    <w:rsid w:val="6F090516"/>
    <w:rsid w:val="6FBE2718"/>
    <w:rsid w:val="701D465E"/>
    <w:rsid w:val="704716DB"/>
    <w:rsid w:val="71461992"/>
    <w:rsid w:val="71497EB2"/>
    <w:rsid w:val="715A71EC"/>
    <w:rsid w:val="71EF3DD8"/>
    <w:rsid w:val="72071122"/>
    <w:rsid w:val="72326462"/>
    <w:rsid w:val="72B648F6"/>
    <w:rsid w:val="73117D7E"/>
    <w:rsid w:val="732127B7"/>
    <w:rsid w:val="7386251A"/>
    <w:rsid w:val="75273F73"/>
    <w:rsid w:val="75284EA2"/>
    <w:rsid w:val="75E472DC"/>
    <w:rsid w:val="78232A2D"/>
    <w:rsid w:val="79285337"/>
    <w:rsid w:val="799040F2"/>
    <w:rsid w:val="799671DE"/>
    <w:rsid w:val="79E23A8A"/>
    <w:rsid w:val="7A2C3931"/>
    <w:rsid w:val="7A497C8D"/>
    <w:rsid w:val="7A6A04A0"/>
    <w:rsid w:val="7BAE260E"/>
    <w:rsid w:val="7CAD52A9"/>
    <w:rsid w:val="7D3E3E65"/>
    <w:rsid w:val="7DB61C4E"/>
    <w:rsid w:val="7E8A52E3"/>
    <w:rsid w:val="7EA128FE"/>
    <w:rsid w:val="7F56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A400A6"/>
    <w:pPr>
      <w:textAlignment w:val="baseline"/>
    </w:pPr>
  </w:style>
  <w:style w:type="paragraph" w:styleId="a4">
    <w:name w:val="Body Text"/>
    <w:basedOn w:val="a"/>
    <w:semiHidden/>
    <w:qFormat/>
    <w:rsid w:val="00A400A6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A400A6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A400A6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A400A6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A4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A4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A40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A400A6"/>
  </w:style>
  <w:style w:type="character" w:styleId="ac">
    <w:name w:val="Hyperlink"/>
    <w:basedOn w:val="a0"/>
    <w:qFormat/>
    <w:rsid w:val="00A400A6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A400A6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A400A6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A400A6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A400A6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A400A6"/>
  </w:style>
  <w:style w:type="character" w:customStyle="1" w:styleId="Bodytext2">
    <w:name w:val="Body text|2_"/>
    <w:basedOn w:val="a0"/>
    <w:link w:val="Bodytext20"/>
    <w:uiPriority w:val="99"/>
    <w:qFormat/>
    <w:locked/>
    <w:rsid w:val="00A400A6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A400A6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A400A6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A400A6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A400A6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A400A6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A400A6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A400A6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1108</Characters>
  <Application>Microsoft Office Word</Application>
  <DocSecurity>0</DocSecurity>
  <Lines>9</Lines>
  <Paragraphs>2</Paragraphs>
  <ScaleCrop>false</ScaleCrop>
  <Company>user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310</cp:revision>
  <cp:lastPrinted>2024-12-13T01:14:00Z</cp:lastPrinted>
  <dcterms:created xsi:type="dcterms:W3CDTF">2018-06-11T06:06:00Z</dcterms:created>
  <dcterms:modified xsi:type="dcterms:W3CDTF">2025-05-28T02:03:00Z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1FDE75D731134608AF22CDC106958D7A_13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