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376" w:rsidRDefault="00C92376">
      <w:pPr>
        <w:jc w:val="distribute"/>
        <w:rPr>
          <w:rFonts w:ascii="方正小标宋简体" w:eastAsia="方正小标宋简体" w:cs="Times New Roman"/>
          <w:color w:val="FF0000"/>
          <w:w w:val="80"/>
          <w:sz w:val="56"/>
          <w:szCs w:val="56"/>
        </w:rPr>
      </w:pPr>
    </w:p>
    <w:p w:rsidR="00C92376" w:rsidRDefault="0086096A">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C92376" w:rsidRDefault="0086096A">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眉医学会〔2024〕</w:t>
      </w:r>
      <w:r w:rsidR="009B6D89">
        <w:rPr>
          <w:rFonts w:ascii="仿宋_GB2312" w:eastAsia="仿宋_GB2312" w:cs="仿宋_GB2312" w:hint="eastAsia"/>
          <w:sz w:val="32"/>
          <w:szCs w:val="32"/>
        </w:rPr>
        <w:t>192</w:t>
      </w:r>
      <w:r>
        <w:rPr>
          <w:rFonts w:ascii="仿宋_GB2312" w:eastAsia="仿宋_GB2312" w:cs="仿宋_GB2312" w:hint="eastAsia"/>
          <w:sz w:val="32"/>
          <w:szCs w:val="32"/>
        </w:rPr>
        <w:t>号</w:t>
      </w:r>
    </w:p>
    <w:p w:rsidR="00C92376" w:rsidRDefault="00ED2EDA">
      <w:pPr>
        <w:pStyle w:val="a4"/>
        <w:spacing w:line="600" w:lineRule="exact"/>
        <w:jc w:val="center"/>
        <w:rPr>
          <w:rFonts w:ascii="仿宋_GB2312" w:eastAsia="仿宋_GB2312" w:cs="Times New Roman"/>
          <w:sz w:val="32"/>
          <w:szCs w:val="32"/>
        </w:rPr>
      </w:pPr>
      <w:r w:rsidRPr="00ED2EDA">
        <w:pict>
          <v:line id="直线 1 2" o:spid="_x0000_s1026" style="position:absolute;left:0;text-align:left;z-index:251659264"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dFW3G1QAAAAgBAAAPAAAAAAAAAAEAIAAAACIAAABkcnMvZG93bnJldi54bWxQSwECFAAUAAAA&#10;CACHTuJAjQ7dQvEBAADsAwAADgAAAAAAAAABACAAAAAkAQAAZHJzL2Uyb0RvYy54bWxQSwUGAAAA&#10;AAYABgBZAQAAhwUAAAAA&#10;" strokecolor="red" strokeweight="2.25pt"/>
        </w:pict>
      </w:r>
    </w:p>
    <w:p w:rsidR="00C92376" w:rsidRDefault="0086096A">
      <w:pPr>
        <w:spacing w:line="600" w:lineRule="exact"/>
        <w:jc w:val="center"/>
        <w:rPr>
          <w:rFonts w:ascii="方正小标宋简体" w:eastAsia="方正小标宋简体" w:hAnsi="Times New Roman" w:cs="Times New Roman"/>
          <w:bCs/>
          <w:sz w:val="44"/>
          <w:szCs w:val="44"/>
          <w:lang w:val="zh-TW"/>
        </w:rPr>
      </w:pPr>
      <w:r>
        <w:rPr>
          <w:rFonts w:ascii="方正小标宋简体" w:eastAsia="方正小标宋简体" w:hAnsi="Times New Roman" w:cs="Times New Roman" w:hint="eastAsia"/>
          <w:bCs/>
          <w:sz w:val="44"/>
          <w:szCs w:val="44"/>
          <w:lang w:val="zh-TW"/>
        </w:rPr>
        <w:t>眉山市医学会</w:t>
      </w:r>
    </w:p>
    <w:p w:rsidR="00C92376" w:rsidRDefault="0086096A">
      <w:pPr>
        <w:spacing w:line="600" w:lineRule="exact"/>
        <w:jc w:val="center"/>
        <w:rPr>
          <w:rFonts w:ascii="方正小标宋简体" w:eastAsia="方正小标宋简体" w:hAnsi="Times New Roman" w:cs="Times New Roman"/>
          <w:bCs/>
          <w:sz w:val="44"/>
          <w:szCs w:val="44"/>
          <w:lang w:val="zh-TW"/>
        </w:rPr>
      </w:pPr>
      <w:r>
        <w:rPr>
          <w:rFonts w:ascii="方正小标宋简体" w:eastAsia="方正小标宋简体" w:hAnsi="Times New Roman" w:cs="Times New Roman" w:hint="eastAsia"/>
          <w:bCs/>
          <w:sz w:val="44"/>
          <w:szCs w:val="44"/>
          <w:lang w:val="zh-TW" w:eastAsia="zh-TW"/>
        </w:rPr>
        <w:t>关于</w:t>
      </w:r>
      <w:r>
        <w:rPr>
          <w:rFonts w:ascii="方正小标宋简体" w:eastAsia="方正小标宋简体" w:hAnsi="Times New Roman" w:cs="Times New Roman" w:hint="eastAsia"/>
          <w:bCs/>
          <w:sz w:val="44"/>
          <w:szCs w:val="44"/>
          <w:lang w:val="zh-TW"/>
        </w:rPr>
        <w:t>举办免疫规划专委会公共卫生服务项目与免疫规划工作分享交流会的通知</w:t>
      </w:r>
    </w:p>
    <w:p w:rsidR="00C92376" w:rsidRDefault="00C92376">
      <w:pPr>
        <w:spacing w:line="600" w:lineRule="exact"/>
        <w:jc w:val="center"/>
        <w:rPr>
          <w:rFonts w:ascii="方正小标宋简体" w:eastAsia="方正小标宋简体" w:hAnsi="Times New Roman" w:cs="Times New Roman"/>
          <w:bCs/>
          <w:sz w:val="44"/>
          <w:szCs w:val="44"/>
          <w:lang w:val="zh-TW" w:eastAsia="zh-TW"/>
        </w:rPr>
      </w:pPr>
    </w:p>
    <w:p w:rsidR="00C92376" w:rsidRDefault="0086096A">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各县（区）医学会，团体会员单位：</w:t>
      </w:r>
      <w:bookmarkStart w:id="0" w:name="_GoBack"/>
      <w:bookmarkEnd w:id="0"/>
    </w:p>
    <w:p w:rsidR="00C92376" w:rsidRDefault="008609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为贯彻落实国家《加速消除官颈癌行动计划</w:t>
      </w:r>
      <w:r w:rsidR="00C0130A">
        <w:rPr>
          <w:rFonts w:ascii="仿宋_GB2312" w:eastAsia="仿宋_GB2312" w:hAnsi="仿宋_GB2312" w:cs="仿宋_GB2312" w:hint="eastAsia"/>
          <w:sz w:val="32"/>
          <w:szCs w:val="32"/>
        </w:rPr>
        <w:t>（2023-2030年）</w:t>
      </w:r>
      <w:r>
        <w:rPr>
          <w:rFonts w:ascii="仿宋_GB2312" w:eastAsia="仿宋_GB2312" w:hAnsi="仿宋_GB2312" w:cs="仿宋_GB2312" w:hint="eastAsia"/>
          <w:sz w:val="32"/>
          <w:szCs w:val="32"/>
        </w:rPr>
        <w:t>》及《四川省加速消除官颈癌行动实施方案</w:t>
      </w:r>
      <w:r w:rsidR="00C0130A">
        <w:rPr>
          <w:rFonts w:ascii="仿宋_GB2312" w:eastAsia="仿宋_GB2312" w:hAnsi="仿宋_GB2312" w:cs="仿宋_GB2312" w:hint="eastAsia"/>
          <w:sz w:val="32"/>
          <w:szCs w:val="32"/>
        </w:rPr>
        <w:t>（2023-2030年）</w:t>
      </w:r>
      <w:r>
        <w:rPr>
          <w:rFonts w:ascii="仿宋_GB2312" w:eastAsia="仿宋_GB2312" w:hAnsi="仿宋_GB2312" w:cs="仿宋_GB2312" w:hint="eastAsia"/>
          <w:sz w:val="32"/>
          <w:szCs w:val="32"/>
        </w:rPr>
        <w:t>》, 积极响应世界卫生组织提出的“加速消除宫颈癌全球战略”</w:t>
      </w:r>
      <w:r w:rsidR="00C0130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加快我市宫颈癌消除进程,保护和增进广大妇女健康；同时为促进我市免疫预防服务开展的规范化、标准化</w:t>
      </w:r>
      <w:r w:rsidR="00C0130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交流和推广全国健康促进与教育领域工作经验和学术成果</w:t>
      </w:r>
      <w:r w:rsidR="00C0130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切实提高全市疾控系统健康教育专家队伍能力素质，市医学会免疫规划专委会定于10月22日-25日在眉山市举办“公共卫生服务项目与免疫规划工作分享交流会”。现将有关事宜通知如下：</w:t>
      </w:r>
    </w:p>
    <w:p w:rsidR="00C92376" w:rsidRDefault="0086096A">
      <w:pPr>
        <w:spacing w:line="600" w:lineRule="exact"/>
        <w:ind w:firstLineChars="196" w:firstLine="627"/>
        <w:rPr>
          <w:rFonts w:ascii="仿宋_GB2312" w:eastAsia="黑体" w:hAnsi="仿宋_GB2312" w:cs="仿宋_GB2312"/>
          <w:sz w:val="32"/>
          <w:szCs w:val="32"/>
        </w:rPr>
      </w:pPr>
      <w:r>
        <w:rPr>
          <w:rFonts w:ascii="Times New Roman" w:eastAsia="黑体" w:hAnsi="Times New Roman" w:cs="Times New Roman"/>
          <w:color w:val="000000"/>
          <w:sz w:val="32"/>
          <w:szCs w:val="32"/>
        </w:rPr>
        <w:t>一、</w:t>
      </w:r>
      <w:r>
        <w:rPr>
          <w:rFonts w:ascii="Times New Roman" w:eastAsia="黑体" w:hAnsi="Times New Roman" w:cs="Times New Roman" w:hint="eastAsia"/>
          <w:color w:val="000000"/>
          <w:sz w:val="32"/>
          <w:szCs w:val="32"/>
        </w:rPr>
        <w:t>会议时间</w:t>
      </w:r>
    </w:p>
    <w:p w:rsidR="00C92376" w:rsidRDefault="008609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2024年10月22日（星期二）-25日（星期五），</w:t>
      </w:r>
      <w:r w:rsidR="00C0130A">
        <w:rPr>
          <w:rFonts w:ascii="仿宋_GB2312" w:eastAsia="仿宋_GB2312" w:hAnsi="仿宋_GB2312" w:cs="仿宋_GB2312" w:hint="eastAsia"/>
          <w:sz w:val="32"/>
          <w:szCs w:val="32"/>
        </w:rPr>
        <w:t>每日</w:t>
      </w:r>
      <w:r>
        <w:rPr>
          <w:rFonts w:ascii="仿宋_GB2312" w:eastAsia="仿宋_GB2312" w:hAnsi="仿宋_GB2312" w:cs="仿宋_GB2312" w:hint="eastAsia"/>
          <w:sz w:val="32"/>
          <w:szCs w:val="32"/>
        </w:rPr>
        <w:t>13</w:t>
      </w:r>
      <w:r w:rsidR="00C0130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30签到，14:00开始，会期半天</w:t>
      </w:r>
      <w:r w:rsidR="00C0130A">
        <w:rPr>
          <w:rFonts w:ascii="仿宋_GB2312" w:eastAsia="仿宋_GB2312" w:hAnsi="仿宋_GB2312" w:cs="仿宋_GB2312" w:hint="eastAsia"/>
          <w:sz w:val="32"/>
          <w:szCs w:val="32"/>
        </w:rPr>
        <w:t>，共四期</w:t>
      </w:r>
      <w:r>
        <w:rPr>
          <w:rFonts w:ascii="仿宋_GB2312" w:eastAsia="仿宋_GB2312" w:hAnsi="仿宋_GB2312" w:cs="仿宋_GB2312" w:hint="eastAsia"/>
          <w:sz w:val="32"/>
          <w:szCs w:val="32"/>
        </w:rPr>
        <w:t>（具体时间详见附件1）。</w:t>
      </w:r>
    </w:p>
    <w:p w:rsidR="00C92376" w:rsidRDefault="0086096A">
      <w:pPr>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w:t>
      </w:r>
      <w:r>
        <w:rPr>
          <w:rFonts w:ascii="Times New Roman" w:eastAsia="黑体" w:hAnsi="Times New Roman" w:cs="Times New Roman" w:hint="eastAsia"/>
          <w:color w:val="000000"/>
          <w:sz w:val="32"/>
          <w:szCs w:val="32"/>
        </w:rPr>
        <w:t>会议地点（详见附件</w:t>
      </w:r>
      <w:r w:rsidR="00C0130A">
        <w:rPr>
          <w:rFonts w:ascii="Times New Roman" w:eastAsia="黑体" w:hAnsi="Times New Roman" w:cs="Times New Roman" w:hint="eastAsia"/>
          <w:color w:val="000000"/>
          <w:sz w:val="32"/>
          <w:szCs w:val="32"/>
        </w:rPr>
        <w:t>1</w:t>
      </w:r>
      <w:r>
        <w:rPr>
          <w:rFonts w:ascii="Times New Roman" w:eastAsia="黑体" w:hAnsi="Times New Roman" w:cs="Times New Roman" w:hint="eastAsia"/>
          <w:color w:val="000000"/>
          <w:sz w:val="32"/>
          <w:szCs w:val="32"/>
        </w:rPr>
        <w:t>）</w:t>
      </w:r>
    </w:p>
    <w:p w:rsidR="00C92376" w:rsidRDefault="0086096A">
      <w:pPr>
        <w:numPr>
          <w:ilvl w:val="0"/>
          <w:numId w:val="1"/>
        </w:num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会议内容</w:t>
      </w:r>
    </w:p>
    <w:p w:rsidR="00EE4195" w:rsidRPr="00EE4195" w:rsidRDefault="00EE4195" w:rsidP="00EE4195">
      <w:pPr>
        <w:pStyle w:val="ae"/>
        <w:numPr>
          <w:ilvl w:val="0"/>
          <w:numId w:val="6"/>
        </w:numPr>
        <w:spacing w:line="600" w:lineRule="exact"/>
        <w:ind w:firstLineChars="0"/>
        <w:rPr>
          <w:rFonts w:ascii="楷体_GB2312" w:eastAsia="楷体_GB2312" w:hAnsi="黑体" w:cs="黑体" w:hint="eastAsia"/>
          <w:color w:val="000000"/>
          <w:sz w:val="32"/>
          <w:szCs w:val="32"/>
        </w:rPr>
      </w:pPr>
      <w:r w:rsidRPr="00EE4195">
        <w:rPr>
          <w:rFonts w:ascii="楷体_GB2312" w:eastAsia="楷体_GB2312" w:hAnsi="黑体" w:cs="黑体" w:hint="eastAsia"/>
          <w:color w:val="000000"/>
          <w:sz w:val="32"/>
          <w:szCs w:val="32"/>
        </w:rPr>
        <w:t>第一期</w:t>
      </w:r>
    </w:p>
    <w:p w:rsidR="00EE4195" w:rsidRPr="00EE4195" w:rsidRDefault="00EE4195" w:rsidP="00EE41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1.预防接种与消除宫颈癌相关政策解读</w:t>
      </w:r>
    </w:p>
    <w:p w:rsidR="00EE4195" w:rsidRDefault="00EE4195" w:rsidP="00EE41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授课人：李瑞洋、眉山市疾病预防控制中心；</w:t>
      </w:r>
    </w:p>
    <w:p w:rsidR="00EE4195" w:rsidRDefault="00EE4195" w:rsidP="00EE4195">
      <w:pPr>
        <w:spacing w:line="600" w:lineRule="exact"/>
        <w:ind w:leftChars="200" w:left="420"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2.9价HPV疫苗两剂次方案对9-14岁青少年女性的获益</w:t>
      </w:r>
    </w:p>
    <w:p w:rsidR="00EE4195" w:rsidRDefault="00EE4195" w:rsidP="00EE4195">
      <w:pPr>
        <w:spacing w:line="600" w:lineRule="exact"/>
        <w:ind w:leftChars="200" w:left="420"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授课人：李佳伶、眉山市疾病预防控制中心；</w:t>
      </w:r>
    </w:p>
    <w:p w:rsidR="00EE4195" w:rsidRDefault="00EE4195" w:rsidP="00EE4195">
      <w:pPr>
        <w:spacing w:line="600" w:lineRule="exact"/>
        <w:ind w:leftChars="200" w:left="420"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3.HPV疫苗知情告知常见问题</w:t>
      </w:r>
    </w:p>
    <w:p w:rsidR="00EE4195" w:rsidRDefault="00EE4195" w:rsidP="00EE4195">
      <w:pPr>
        <w:spacing w:line="600" w:lineRule="exact"/>
        <w:ind w:leftChars="200" w:left="420"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授课人：刘雅丝、眉山市疾病预防控制中心；</w:t>
      </w:r>
    </w:p>
    <w:p w:rsidR="00EE4195" w:rsidRDefault="00EE4195" w:rsidP="00EE41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4.HPV疫苗接种现状与问题思考</w:t>
      </w:r>
    </w:p>
    <w:p w:rsidR="00EE4195" w:rsidRDefault="00EE4195" w:rsidP="00EE4195">
      <w:pPr>
        <w:spacing w:line="600" w:lineRule="exact"/>
        <w:ind w:leftChars="200" w:left="420"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授课人：李  佐、眉山市疾病预防控制中心。</w:t>
      </w:r>
    </w:p>
    <w:p w:rsidR="00EE4195" w:rsidRPr="00EE4195" w:rsidRDefault="00EE4195" w:rsidP="00EE4195">
      <w:pPr>
        <w:pStyle w:val="ae"/>
        <w:numPr>
          <w:ilvl w:val="0"/>
          <w:numId w:val="6"/>
        </w:numPr>
        <w:spacing w:line="600" w:lineRule="exact"/>
        <w:ind w:firstLineChars="0"/>
        <w:rPr>
          <w:rFonts w:ascii="楷体_GB2312" w:eastAsia="楷体_GB2312" w:hAnsi="黑体" w:cs="黑体" w:hint="eastAsia"/>
          <w:color w:val="000000"/>
          <w:sz w:val="32"/>
          <w:szCs w:val="32"/>
        </w:rPr>
      </w:pPr>
      <w:r w:rsidRPr="00EE4195">
        <w:rPr>
          <w:rFonts w:ascii="楷体_GB2312" w:eastAsia="楷体_GB2312" w:hAnsi="黑体" w:cs="黑体" w:hint="eastAsia"/>
          <w:color w:val="000000"/>
          <w:sz w:val="32"/>
          <w:szCs w:val="32"/>
        </w:rPr>
        <w:t>第二期</w:t>
      </w:r>
    </w:p>
    <w:p w:rsidR="00EE4195" w:rsidRPr="00EE4195" w:rsidRDefault="00EE4195" w:rsidP="00EE41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Pr="00EE4195">
        <w:rPr>
          <w:rFonts w:ascii="仿宋_GB2312" w:eastAsia="仿宋_GB2312" w:hAnsi="仿宋_GB2312" w:cs="仿宋_GB2312" w:hint="eastAsia"/>
          <w:sz w:val="32"/>
          <w:szCs w:val="32"/>
        </w:rPr>
        <w:t>预防接种与消除宫颈癌相关政策解读</w:t>
      </w:r>
    </w:p>
    <w:p w:rsidR="00EE4195" w:rsidRDefault="00EE4195" w:rsidP="00EE4195">
      <w:pPr>
        <w:spacing w:line="600" w:lineRule="exact"/>
        <w:ind w:leftChars="200" w:left="420"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授课人：李瑞洋、眉山市疾病预防控制中心；</w:t>
      </w:r>
    </w:p>
    <w:p w:rsidR="00EE4195" w:rsidRDefault="00EE4195" w:rsidP="00EE41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2.9价HPV疫苗助力中国加速消除子宫颈癌</w:t>
      </w:r>
    </w:p>
    <w:p w:rsidR="00EE4195" w:rsidRDefault="00EE4195" w:rsidP="00EE4195">
      <w:pPr>
        <w:spacing w:line="600" w:lineRule="exact"/>
        <w:ind w:leftChars="200" w:left="420"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授课人：张  伟、眉山市疾病预防控制中心；</w:t>
      </w:r>
    </w:p>
    <w:p w:rsidR="00EE4195" w:rsidRDefault="00EE4195" w:rsidP="00EE41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3.HPV疫苗知情告知常见问题</w:t>
      </w:r>
    </w:p>
    <w:p w:rsidR="00EE4195" w:rsidRDefault="00EE4195" w:rsidP="00EE4195">
      <w:pPr>
        <w:spacing w:line="600" w:lineRule="exact"/>
        <w:ind w:leftChars="200" w:left="420"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授课人：刘雅丝、眉山市疾病预防控制中心；</w:t>
      </w:r>
    </w:p>
    <w:p w:rsidR="00EE4195" w:rsidRDefault="00EE4195" w:rsidP="00EE41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4.HPV疫苗接种现状与问题思考</w:t>
      </w:r>
    </w:p>
    <w:p w:rsidR="00EE4195" w:rsidRDefault="00EE4195" w:rsidP="00EE4195">
      <w:pPr>
        <w:spacing w:line="600" w:lineRule="exact"/>
        <w:ind w:leftChars="200" w:left="420"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授课人：李  佐、眉山市疾病预防控制中心。</w:t>
      </w:r>
    </w:p>
    <w:p w:rsidR="00EE4195" w:rsidRPr="00EE4195" w:rsidRDefault="00EE4195" w:rsidP="00EE4195">
      <w:pPr>
        <w:pStyle w:val="ae"/>
        <w:numPr>
          <w:ilvl w:val="0"/>
          <w:numId w:val="6"/>
        </w:numPr>
        <w:spacing w:line="600" w:lineRule="exact"/>
        <w:ind w:firstLineChars="0"/>
        <w:rPr>
          <w:rFonts w:ascii="楷体_GB2312" w:eastAsia="楷体_GB2312" w:hAnsi="黑体" w:cs="黑体" w:hint="eastAsia"/>
          <w:color w:val="000000"/>
          <w:sz w:val="32"/>
          <w:szCs w:val="32"/>
        </w:rPr>
      </w:pPr>
      <w:r w:rsidRPr="00EE4195">
        <w:rPr>
          <w:rFonts w:ascii="楷体_GB2312" w:eastAsia="楷体_GB2312" w:hAnsi="黑体" w:cs="黑体" w:hint="eastAsia"/>
          <w:color w:val="000000"/>
          <w:sz w:val="32"/>
          <w:szCs w:val="32"/>
        </w:rPr>
        <w:lastRenderedPageBreak/>
        <w:t>第三期</w:t>
      </w:r>
    </w:p>
    <w:p w:rsidR="00EE4195" w:rsidRPr="00EE4195" w:rsidRDefault="00EE4195" w:rsidP="00EE41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1.预防接种与消除宫颈癌相关政策解读</w:t>
      </w:r>
    </w:p>
    <w:p w:rsidR="00EE4195" w:rsidRDefault="00EE4195" w:rsidP="00EE41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授课人：李瑞洋、眉山市疾病预防控制中心；</w:t>
      </w:r>
    </w:p>
    <w:p w:rsidR="00EE4195" w:rsidRDefault="00EE4195" w:rsidP="00EE41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2.9价HPV疫苗两剂次方案对9-14岁青少年女性的获益</w:t>
      </w:r>
    </w:p>
    <w:p w:rsidR="00EE4195" w:rsidRDefault="00EE4195" w:rsidP="00EE41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授课人：李佳伶、眉山市疾病预防控制中心；</w:t>
      </w:r>
    </w:p>
    <w:p w:rsidR="00EE4195" w:rsidRDefault="00EE4195" w:rsidP="00EE41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3.HPV疫苗知情告知常见问题</w:t>
      </w:r>
    </w:p>
    <w:p w:rsidR="00EE4195" w:rsidRDefault="00EE4195" w:rsidP="00EE41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授课人：刘雅丝、眉山市疾病预防控制中心；</w:t>
      </w:r>
    </w:p>
    <w:p w:rsidR="00EE4195" w:rsidRDefault="00EE4195" w:rsidP="00EE41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4.HPV疫苗接种现状与问题思考</w:t>
      </w:r>
    </w:p>
    <w:p w:rsidR="00EE4195" w:rsidRDefault="00EE4195" w:rsidP="00EE41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授课人：李  佐、眉山市疾病预防控制中心。</w:t>
      </w:r>
    </w:p>
    <w:p w:rsidR="00EE4195" w:rsidRPr="00EE4195" w:rsidRDefault="00EE4195" w:rsidP="00EE4195">
      <w:pPr>
        <w:pStyle w:val="ae"/>
        <w:numPr>
          <w:ilvl w:val="0"/>
          <w:numId w:val="6"/>
        </w:numPr>
        <w:spacing w:line="600" w:lineRule="exact"/>
        <w:ind w:firstLineChars="0"/>
        <w:rPr>
          <w:rFonts w:ascii="楷体_GB2312" w:eastAsia="楷体_GB2312" w:hAnsi="黑体" w:cs="黑体" w:hint="eastAsia"/>
          <w:color w:val="000000"/>
          <w:sz w:val="32"/>
          <w:szCs w:val="32"/>
        </w:rPr>
      </w:pPr>
      <w:r w:rsidRPr="00EE4195">
        <w:rPr>
          <w:rFonts w:ascii="楷体_GB2312" w:eastAsia="楷体_GB2312" w:hAnsi="黑体" w:cs="黑体" w:hint="eastAsia"/>
          <w:color w:val="000000"/>
          <w:sz w:val="32"/>
          <w:szCs w:val="32"/>
        </w:rPr>
        <w:t>第四期</w:t>
      </w:r>
    </w:p>
    <w:p w:rsidR="00EE4195" w:rsidRPr="00EE4195" w:rsidRDefault="00EE4195" w:rsidP="00EE41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1.预防接种与消除宫颈癌相关政策解读</w:t>
      </w:r>
    </w:p>
    <w:p w:rsidR="00EE4195" w:rsidRDefault="00EE4195" w:rsidP="00EE41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授课人：李瑞洋、眉山市疾病预防控制中心；</w:t>
      </w:r>
    </w:p>
    <w:p w:rsidR="00EE4195" w:rsidRDefault="00EE4195" w:rsidP="00EE41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2.9价HPV疫苗两剂次方案对9-14岁青少年女性的获益</w:t>
      </w:r>
    </w:p>
    <w:p w:rsidR="00EE4195" w:rsidRDefault="00EE4195" w:rsidP="00EE4195">
      <w:pPr>
        <w:spacing w:line="600" w:lineRule="exact"/>
        <w:ind w:leftChars="200" w:left="420"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授课人：李佳伶、眉山市疾病预防控制中心；</w:t>
      </w:r>
    </w:p>
    <w:p w:rsidR="00EE4195" w:rsidRDefault="00EE4195" w:rsidP="00EE41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3.9价HPV疫苗助力中国加速消除子宫颈癌</w:t>
      </w:r>
    </w:p>
    <w:p w:rsidR="00EE4195" w:rsidRDefault="00EE4195" w:rsidP="00EE4195">
      <w:pPr>
        <w:spacing w:line="600" w:lineRule="exact"/>
        <w:ind w:leftChars="200" w:left="420"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授课人：张  伟、眉山市疾病预防控制中心；</w:t>
      </w:r>
    </w:p>
    <w:p w:rsidR="00EE4195" w:rsidRDefault="00EE4195" w:rsidP="00EE41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4.HPV疫苗接种现状与问题思考</w:t>
      </w:r>
    </w:p>
    <w:p w:rsidR="00EE4195" w:rsidRDefault="00EE4195" w:rsidP="00EE4195">
      <w:pPr>
        <w:spacing w:line="600" w:lineRule="exact"/>
        <w:ind w:leftChars="200" w:left="420"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授课人：李  佐、眉山市疾病预防控制中心。</w:t>
      </w:r>
    </w:p>
    <w:p w:rsidR="00C92376" w:rsidRDefault="0086096A">
      <w:pPr>
        <w:numPr>
          <w:ilvl w:val="0"/>
          <w:numId w:val="1"/>
        </w:num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参会对象</w:t>
      </w:r>
    </w:p>
    <w:p w:rsidR="00C92376" w:rsidRDefault="0086096A">
      <w:pPr>
        <w:spacing w:line="600" w:lineRule="exact"/>
        <w:ind w:firstLineChars="200" w:firstLine="640"/>
        <w:rPr>
          <w:rFonts w:ascii="仿宋_GB2312" w:eastAsia="仿宋_GB2312" w:hAnsi="仿宋_GB2312" w:cs="仿宋_GB2312"/>
          <w:sz w:val="32"/>
          <w:szCs w:val="32"/>
        </w:rPr>
      </w:pPr>
      <w:bookmarkStart w:id="1" w:name="_Hlk160457130"/>
      <w:r>
        <w:rPr>
          <w:rFonts w:ascii="仿宋_GB2312" w:eastAsia="仿宋_GB2312" w:hAnsi="仿宋_GB2312" w:cs="仿宋_GB2312" w:hint="eastAsia"/>
          <w:sz w:val="32"/>
          <w:szCs w:val="32"/>
        </w:rPr>
        <w:t>（一）各县（区）疾病预防控制中心主任、分管</w:t>
      </w:r>
      <w:r w:rsidR="00C0130A">
        <w:rPr>
          <w:rFonts w:ascii="仿宋_GB2312" w:eastAsia="仿宋_GB2312" w:hAnsi="仿宋_GB2312" w:cs="仿宋_GB2312" w:hint="eastAsia"/>
          <w:sz w:val="32"/>
          <w:szCs w:val="32"/>
        </w:rPr>
        <w:t>领导</w:t>
      </w:r>
      <w:r>
        <w:rPr>
          <w:rFonts w:ascii="仿宋_GB2312" w:eastAsia="仿宋_GB2312" w:hAnsi="仿宋_GB2312" w:cs="仿宋_GB2312" w:hint="eastAsia"/>
          <w:sz w:val="32"/>
          <w:szCs w:val="32"/>
        </w:rPr>
        <w:t>、科长及相关专业人员；</w:t>
      </w:r>
    </w:p>
    <w:p w:rsidR="00C92376" w:rsidRDefault="008609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（二）各县（区）辖区内妇幼保健院、专科</w:t>
      </w:r>
      <w:r w:rsidR="00C0130A">
        <w:rPr>
          <w:rFonts w:ascii="仿宋_GB2312" w:eastAsia="仿宋_GB2312" w:hAnsi="仿宋_GB2312" w:cs="仿宋_GB2312" w:hint="eastAsia"/>
          <w:sz w:val="32"/>
          <w:szCs w:val="32"/>
        </w:rPr>
        <w:t>（两癌筛查）</w:t>
      </w:r>
      <w:r>
        <w:rPr>
          <w:rFonts w:ascii="仿宋_GB2312" w:eastAsia="仿宋_GB2312" w:hAnsi="仿宋_GB2312" w:cs="仿宋_GB2312" w:hint="eastAsia"/>
          <w:sz w:val="32"/>
          <w:szCs w:val="32"/>
        </w:rPr>
        <w:t>医</w:t>
      </w:r>
      <w:r>
        <w:rPr>
          <w:rFonts w:ascii="仿宋_GB2312" w:eastAsia="仿宋_GB2312" w:hAnsi="仿宋_GB2312" w:cs="仿宋_GB2312" w:hint="eastAsia"/>
          <w:sz w:val="32"/>
          <w:szCs w:val="32"/>
        </w:rPr>
        <w:lastRenderedPageBreak/>
        <w:t>院专业人员；</w:t>
      </w:r>
    </w:p>
    <w:p w:rsidR="00C92376" w:rsidRDefault="008609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（三）各县（区）社区卫生服务中心、乡镇卫生院主任/院长、分管</w:t>
      </w:r>
      <w:r w:rsidR="00C0130A">
        <w:rPr>
          <w:rFonts w:ascii="仿宋_GB2312" w:eastAsia="仿宋_GB2312" w:hAnsi="仿宋_GB2312" w:cs="仿宋_GB2312" w:hint="eastAsia"/>
          <w:sz w:val="32"/>
          <w:szCs w:val="32"/>
        </w:rPr>
        <w:t>领导</w:t>
      </w:r>
      <w:r>
        <w:rPr>
          <w:rFonts w:ascii="仿宋_GB2312" w:eastAsia="仿宋_GB2312" w:hAnsi="仿宋_GB2312" w:cs="仿宋_GB2312" w:hint="eastAsia"/>
          <w:sz w:val="32"/>
          <w:szCs w:val="32"/>
        </w:rPr>
        <w:t>、全科医生、</w:t>
      </w:r>
      <w:r w:rsidR="00C0130A">
        <w:rPr>
          <w:rFonts w:ascii="仿宋_GB2312" w:eastAsia="仿宋_GB2312" w:hAnsi="仿宋_GB2312" w:cs="仿宋_GB2312" w:hint="eastAsia"/>
          <w:sz w:val="32"/>
          <w:szCs w:val="32"/>
        </w:rPr>
        <w:t>妇幼保健</w:t>
      </w:r>
      <w:r>
        <w:rPr>
          <w:rFonts w:ascii="仿宋_GB2312" w:eastAsia="仿宋_GB2312" w:hAnsi="仿宋_GB2312" w:cs="仿宋_GB2312" w:hint="eastAsia"/>
          <w:sz w:val="32"/>
          <w:szCs w:val="32"/>
        </w:rPr>
        <w:t>医生、预防接种门诊科长及专业人员等。</w:t>
      </w:r>
    </w:p>
    <w:bookmarkEnd w:id="1"/>
    <w:p w:rsidR="00C92376" w:rsidRDefault="0086096A">
      <w:p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五、其他事项</w:t>
      </w:r>
    </w:p>
    <w:p w:rsidR="00C92376" w:rsidRDefault="008609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（一）本次会议免收会务费，会议如遇其他不可抗力因素导致会议无法按期开展，会务组将根据情况调整会议时间并在会前通知相关单位。</w:t>
      </w:r>
    </w:p>
    <w:p w:rsidR="00C92376" w:rsidRDefault="008609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（二）本次会议免费提供晚餐，参会人员的交通费按规定回所在单位报销。请各参会单位于10月</w:t>
      </w:r>
      <w:r w:rsidR="00C0130A">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w:t>
      </w:r>
      <w:r w:rsidR="00C0130A">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前将本单位参会人员回执</w:t>
      </w:r>
      <w:r w:rsidR="00C0130A">
        <w:rPr>
          <w:rFonts w:ascii="仿宋_GB2312" w:eastAsia="仿宋_GB2312" w:hAnsi="仿宋_GB2312" w:cs="仿宋_GB2312" w:hint="eastAsia"/>
          <w:sz w:val="32"/>
          <w:szCs w:val="32"/>
        </w:rPr>
        <w:t>（见附件2）</w:t>
      </w:r>
      <w:r>
        <w:rPr>
          <w:rFonts w:ascii="仿宋_GB2312" w:eastAsia="仿宋_GB2312" w:hAnsi="仿宋_GB2312" w:cs="仿宋_GB2312" w:hint="eastAsia"/>
          <w:sz w:val="32"/>
          <w:szCs w:val="32"/>
        </w:rPr>
        <w:t>报市医学会免疫规划专委会。</w:t>
      </w:r>
    </w:p>
    <w:p w:rsidR="00C92376" w:rsidRPr="0031691B" w:rsidRDefault="0086096A">
      <w:pPr>
        <w:spacing w:line="600" w:lineRule="exact"/>
        <w:ind w:firstLineChars="200" w:firstLine="640"/>
        <w:rPr>
          <w:rFonts w:ascii="黑体" w:eastAsia="黑体" w:hAnsi="黑体" w:cs="楷体_GB2312"/>
          <w:sz w:val="32"/>
          <w:szCs w:val="32"/>
        </w:rPr>
      </w:pPr>
      <w:r w:rsidRPr="0031691B">
        <w:rPr>
          <w:rFonts w:ascii="黑体" w:eastAsia="黑体" w:hAnsi="黑体" w:cs="楷体_GB2312" w:hint="eastAsia"/>
          <w:sz w:val="32"/>
          <w:szCs w:val="32"/>
        </w:rPr>
        <w:t>六、联系方式</w:t>
      </w:r>
    </w:p>
    <w:p w:rsidR="00C92376" w:rsidRDefault="008609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刘雅丝：18398668290</w:t>
      </w:r>
    </w:p>
    <w:p w:rsidR="00C92376" w:rsidRDefault="008609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何书恒：18180080292</w:t>
      </w:r>
    </w:p>
    <w:p w:rsidR="00C92376" w:rsidRDefault="008609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电子邮箱：409667502@qq.com</w:t>
      </w:r>
    </w:p>
    <w:p w:rsidR="00C92376" w:rsidRDefault="00C92376">
      <w:pPr>
        <w:spacing w:line="600" w:lineRule="exact"/>
        <w:ind w:firstLineChars="200" w:firstLine="640"/>
        <w:rPr>
          <w:rFonts w:ascii="仿宋_GB2312" w:eastAsia="仿宋_GB2312" w:hAnsi="仿宋_GB2312" w:cs="仿宋_GB2312"/>
          <w:sz w:val="32"/>
          <w:szCs w:val="32"/>
        </w:rPr>
      </w:pPr>
    </w:p>
    <w:p w:rsidR="00C92376" w:rsidRDefault="008609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附件：1.公共卫生服务项目与免疫规划工作分享交流会</w:t>
      </w:r>
    </w:p>
    <w:p w:rsidR="00C92376" w:rsidRDefault="0086096A">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参会县（区）、会议时间及地点安排</w:t>
      </w:r>
    </w:p>
    <w:p w:rsidR="00C92376" w:rsidRDefault="0086096A">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2.参会人员回执表</w:t>
      </w:r>
    </w:p>
    <w:p w:rsidR="00C92376" w:rsidRDefault="0086096A" w:rsidP="00EE4195">
      <w:pPr>
        <w:spacing w:line="600" w:lineRule="exact"/>
        <w:ind w:firstLineChars="2000" w:firstLine="6400"/>
        <w:rPr>
          <w:rFonts w:ascii="仿宋_GB2312" w:eastAsia="仿宋_GB2312" w:hAnsi="仿宋_GB2312" w:cs="仿宋_GB2312"/>
          <w:sz w:val="32"/>
          <w:szCs w:val="32"/>
        </w:rPr>
      </w:pPr>
      <w:r>
        <w:rPr>
          <w:rFonts w:ascii="仿宋_GB2312" w:eastAsia="仿宋_GB2312" w:hAnsi="仿宋_GB2312" w:cs="仿宋_GB2312" w:hint="eastAsia"/>
          <w:sz w:val="32"/>
          <w:szCs w:val="32"/>
        </w:rPr>
        <w:t>眉山市医学会</w:t>
      </w:r>
    </w:p>
    <w:p w:rsidR="00C92376" w:rsidRDefault="0086096A">
      <w:pPr>
        <w:spacing w:line="600" w:lineRule="exact"/>
        <w:ind w:firstLineChars="1900" w:firstLine="6080"/>
        <w:rPr>
          <w:rFonts w:ascii="仿宋_GB2312" w:eastAsia="仿宋_GB2312" w:hAnsi="仿宋_GB2312" w:cs="仿宋_GB2312"/>
          <w:sz w:val="32"/>
          <w:szCs w:val="32"/>
        </w:rPr>
      </w:pPr>
      <w:r>
        <w:rPr>
          <w:rFonts w:ascii="仿宋_GB2312" w:eastAsia="仿宋_GB2312" w:hAnsi="仿宋_GB2312" w:cs="仿宋_GB2312" w:hint="eastAsia"/>
          <w:sz w:val="32"/>
          <w:szCs w:val="32"/>
        </w:rPr>
        <w:t>2024年10月</w:t>
      </w:r>
      <w:r w:rsidR="00C0130A">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w:t>
      </w:r>
    </w:p>
    <w:p w:rsidR="00C0130A" w:rsidRPr="00C0130A" w:rsidRDefault="00C0130A">
      <w:pPr>
        <w:jc w:val="left"/>
        <w:rPr>
          <w:rFonts w:asciiTheme="minorEastAsia" w:eastAsiaTheme="minorEastAsia" w:hAnsiTheme="minorEastAsia" w:cstheme="minorEastAsia"/>
          <w:color w:val="333333"/>
          <w:shd w:val="clear" w:color="auto" w:fill="FFFFFF"/>
        </w:rPr>
      </w:pPr>
    </w:p>
    <w:p w:rsidR="00C92376" w:rsidRDefault="0086096A">
      <w:pPr>
        <w:pBdr>
          <w:top w:val="single" w:sz="6" w:space="3" w:color="auto"/>
          <w:bottom w:val="single" w:sz="6" w:space="1" w:color="auto"/>
        </w:pBdr>
        <w:spacing w:line="580" w:lineRule="exact"/>
        <w:ind w:firstLineChars="100" w:firstLine="280"/>
        <w:rPr>
          <w:rFonts w:ascii="仿宋_GB2312" w:eastAsia="仿宋_GB2312" w:cs="仿宋_GB2312"/>
          <w:color w:val="000000"/>
          <w:sz w:val="28"/>
          <w:szCs w:val="28"/>
        </w:rPr>
      </w:pPr>
      <w:r>
        <w:rPr>
          <w:rFonts w:ascii="仿宋_GB2312" w:eastAsia="仿宋_GB2312" w:cs="仿宋_GB2312" w:hint="eastAsia"/>
          <w:color w:val="000000"/>
          <w:sz w:val="28"/>
          <w:szCs w:val="28"/>
        </w:rPr>
        <w:t>眉山市医学会办公室                     2024年10月</w:t>
      </w:r>
      <w:r w:rsidR="00C0130A">
        <w:rPr>
          <w:rFonts w:ascii="仿宋_GB2312" w:eastAsia="仿宋_GB2312" w:cs="仿宋_GB2312" w:hint="eastAsia"/>
          <w:color w:val="000000"/>
          <w:sz w:val="28"/>
          <w:szCs w:val="28"/>
        </w:rPr>
        <w:t>21</w:t>
      </w:r>
      <w:r>
        <w:rPr>
          <w:rFonts w:ascii="仿宋_GB2312" w:eastAsia="仿宋_GB2312" w:cs="仿宋_GB2312" w:hint="eastAsia"/>
          <w:color w:val="000000"/>
          <w:sz w:val="28"/>
          <w:szCs w:val="28"/>
        </w:rPr>
        <w:t>日印发</w:t>
      </w:r>
    </w:p>
    <w:p w:rsidR="00C92376" w:rsidRDefault="0086096A">
      <w:pPr>
        <w:rPr>
          <w:rFonts w:ascii="黑体" w:eastAsia="黑体" w:hAnsi="黑体" w:cs="黑体"/>
          <w:sz w:val="32"/>
          <w:szCs w:val="32"/>
        </w:rPr>
      </w:pPr>
      <w:r>
        <w:rPr>
          <w:rFonts w:ascii="黑体" w:eastAsia="黑体" w:hAnsi="黑体" w:cs="黑体" w:hint="eastAsia"/>
          <w:sz w:val="32"/>
          <w:szCs w:val="32"/>
        </w:rPr>
        <w:lastRenderedPageBreak/>
        <w:t>附件1</w:t>
      </w:r>
    </w:p>
    <w:p w:rsidR="00C92376" w:rsidRDefault="0086096A">
      <w:pPr>
        <w:snapToGrid w:val="0"/>
        <w:spacing w:line="72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公共卫生服务项目与免疫规划工作分享交流会</w:t>
      </w:r>
    </w:p>
    <w:p w:rsidR="00C92376" w:rsidRDefault="0086096A">
      <w:pPr>
        <w:snapToGrid w:val="0"/>
        <w:spacing w:line="720" w:lineRule="exact"/>
        <w:ind w:firstLineChars="50" w:firstLine="22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参会县（区）、会议时间及地点安排</w:t>
      </w:r>
    </w:p>
    <w:p w:rsidR="00C0130A" w:rsidRDefault="00C0130A">
      <w:pPr>
        <w:snapToGrid w:val="0"/>
        <w:spacing w:line="720" w:lineRule="exact"/>
        <w:ind w:firstLineChars="50" w:firstLine="220"/>
        <w:jc w:val="center"/>
        <w:rPr>
          <w:rFonts w:ascii="方正小标宋简体" w:eastAsia="方正小标宋简体" w:hAnsi="方正小标宋简体" w:cs="方正小标宋简体"/>
          <w:sz w:val="44"/>
          <w:szCs w:val="44"/>
        </w:rPr>
      </w:pPr>
    </w:p>
    <w:tbl>
      <w:tblPr>
        <w:tblStyle w:val="ab"/>
        <w:tblW w:w="9214" w:type="dxa"/>
        <w:tblInd w:w="108" w:type="dxa"/>
        <w:tblLayout w:type="fixed"/>
        <w:tblLook w:val="04A0"/>
      </w:tblPr>
      <w:tblGrid>
        <w:gridCol w:w="1791"/>
        <w:gridCol w:w="3312"/>
        <w:gridCol w:w="2127"/>
        <w:gridCol w:w="1984"/>
      </w:tblGrid>
      <w:tr w:rsidR="00C92376" w:rsidRPr="00C0130A">
        <w:tc>
          <w:tcPr>
            <w:tcW w:w="1791" w:type="dxa"/>
          </w:tcPr>
          <w:p w:rsidR="00C92376" w:rsidRPr="00C0130A" w:rsidRDefault="0086096A" w:rsidP="00C0130A">
            <w:pPr>
              <w:snapToGrid w:val="0"/>
              <w:spacing w:line="720" w:lineRule="exact"/>
              <w:ind w:firstLineChars="100" w:firstLine="320"/>
              <w:jc w:val="center"/>
              <w:rPr>
                <w:rFonts w:ascii="黑体" w:eastAsia="黑体" w:hAnsi="黑体" w:cs="方正仿宋_GB2312"/>
                <w:sz w:val="32"/>
                <w:szCs w:val="32"/>
              </w:rPr>
            </w:pPr>
            <w:r w:rsidRPr="00C0130A">
              <w:rPr>
                <w:rFonts w:ascii="黑体" w:eastAsia="黑体" w:hAnsi="黑体" w:cs="方正仿宋_GB2312" w:hint="eastAsia"/>
                <w:sz w:val="32"/>
                <w:szCs w:val="32"/>
              </w:rPr>
              <w:t>期数</w:t>
            </w:r>
          </w:p>
        </w:tc>
        <w:tc>
          <w:tcPr>
            <w:tcW w:w="3312" w:type="dxa"/>
          </w:tcPr>
          <w:p w:rsidR="00C92376" w:rsidRPr="00C0130A" w:rsidRDefault="0086096A" w:rsidP="00C0130A">
            <w:pPr>
              <w:snapToGrid w:val="0"/>
              <w:spacing w:line="720" w:lineRule="exact"/>
              <w:ind w:firstLineChars="250" w:firstLine="800"/>
              <w:jc w:val="center"/>
              <w:rPr>
                <w:rFonts w:ascii="黑体" w:eastAsia="黑体" w:hAnsi="黑体" w:cs="方正仿宋_GB2312"/>
                <w:sz w:val="32"/>
                <w:szCs w:val="32"/>
              </w:rPr>
            </w:pPr>
            <w:r w:rsidRPr="00C0130A">
              <w:rPr>
                <w:rFonts w:ascii="黑体" w:eastAsia="黑体" w:hAnsi="黑体" w:cs="方正仿宋_GB2312" w:hint="eastAsia"/>
                <w:sz w:val="32"/>
                <w:szCs w:val="32"/>
              </w:rPr>
              <w:t>参会县（区）</w:t>
            </w:r>
          </w:p>
        </w:tc>
        <w:tc>
          <w:tcPr>
            <w:tcW w:w="2127" w:type="dxa"/>
          </w:tcPr>
          <w:p w:rsidR="00C92376" w:rsidRPr="00C0130A" w:rsidRDefault="0086096A">
            <w:pPr>
              <w:snapToGrid w:val="0"/>
              <w:spacing w:line="720" w:lineRule="exact"/>
              <w:jc w:val="center"/>
              <w:rPr>
                <w:rFonts w:ascii="黑体" w:eastAsia="黑体" w:hAnsi="黑体" w:cs="方正仿宋_GB2312"/>
                <w:sz w:val="32"/>
                <w:szCs w:val="32"/>
              </w:rPr>
            </w:pPr>
            <w:r w:rsidRPr="00C0130A">
              <w:rPr>
                <w:rFonts w:ascii="黑体" w:eastAsia="黑体" w:hAnsi="黑体" w:cs="方正仿宋_GB2312" w:hint="eastAsia"/>
                <w:sz w:val="32"/>
                <w:szCs w:val="32"/>
              </w:rPr>
              <w:t>时间</w:t>
            </w:r>
          </w:p>
        </w:tc>
        <w:tc>
          <w:tcPr>
            <w:tcW w:w="1984" w:type="dxa"/>
          </w:tcPr>
          <w:p w:rsidR="00C92376" w:rsidRPr="00C0130A" w:rsidRDefault="0086096A">
            <w:pPr>
              <w:snapToGrid w:val="0"/>
              <w:spacing w:line="720" w:lineRule="exact"/>
              <w:jc w:val="center"/>
              <w:rPr>
                <w:rFonts w:ascii="黑体" w:eastAsia="黑体" w:hAnsi="黑体" w:cs="方正仿宋_GB2312"/>
                <w:sz w:val="32"/>
                <w:szCs w:val="32"/>
              </w:rPr>
            </w:pPr>
            <w:r w:rsidRPr="00C0130A">
              <w:rPr>
                <w:rFonts w:ascii="黑体" w:eastAsia="黑体" w:hAnsi="黑体" w:cs="方正仿宋_GB2312" w:hint="eastAsia"/>
                <w:sz w:val="32"/>
                <w:szCs w:val="32"/>
              </w:rPr>
              <w:t>地点</w:t>
            </w:r>
          </w:p>
        </w:tc>
      </w:tr>
      <w:tr w:rsidR="00C92376">
        <w:tc>
          <w:tcPr>
            <w:tcW w:w="1791" w:type="dxa"/>
          </w:tcPr>
          <w:p w:rsidR="00C92376" w:rsidRPr="00C0130A" w:rsidRDefault="0086096A">
            <w:pPr>
              <w:snapToGrid w:val="0"/>
              <w:spacing w:line="720" w:lineRule="exact"/>
              <w:ind w:leftChars="216" w:left="454"/>
              <w:rPr>
                <w:rFonts w:ascii="仿宋_GB2312" w:eastAsia="仿宋_GB2312" w:hAnsi="宋体" w:cs="宋体"/>
                <w:sz w:val="32"/>
                <w:szCs w:val="40"/>
              </w:rPr>
            </w:pPr>
            <w:r w:rsidRPr="00C0130A">
              <w:rPr>
                <w:rFonts w:ascii="仿宋_GB2312" w:eastAsia="仿宋_GB2312" w:hAnsi="宋体" w:cs="宋体" w:hint="eastAsia"/>
                <w:sz w:val="32"/>
                <w:szCs w:val="40"/>
              </w:rPr>
              <w:t>第一期</w:t>
            </w:r>
          </w:p>
        </w:tc>
        <w:tc>
          <w:tcPr>
            <w:tcW w:w="3312" w:type="dxa"/>
          </w:tcPr>
          <w:p w:rsidR="00C92376" w:rsidRPr="00C0130A" w:rsidRDefault="0086096A">
            <w:pPr>
              <w:snapToGrid w:val="0"/>
              <w:spacing w:line="720" w:lineRule="exact"/>
              <w:rPr>
                <w:rFonts w:ascii="仿宋_GB2312" w:eastAsia="仿宋_GB2312" w:hAnsi="宋体" w:cs="宋体"/>
                <w:sz w:val="32"/>
                <w:szCs w:val="40"/>
              </w:rPr>
            </w:pPr>
            <w:r w:rsidRPr="00C0130A">
              <w:rPr>
                <w:rFonts w:ascii="仿宋_GB2312" w:eastAsia="仿宋_GB2312" w:hAnsi="宋体" w:cs="宋体" w:hint="eastAsia"/>
                <w:sz w:val="32"/>
                <w:szCs w:val="32"/>
              </w:rPr>
              <w:t>眉山天府新区</w:t>
            </w:r>
            <w:r w:rsidRPr="00C0130A">
              <w:rPr>
                <w:rFonts w:ascii="仿宋_GB2312" w:eastAsia="仿宋_GB2312" w:hAnsi="宋体" w:cs="宋体" w:hint="eastAsia"/>
                <w:sz w:val="32"/>
                <w:szCs w:val="40"/>
              </w:rPr>
              <w:t>（原仁寿片区）</w:t>
            </w:r>
            <w:r w:rsidRPr="00C0130A">
              <w:rPr>
                <w:rFonts w:ascii="仿宋_GB2312" w:eastAsia="仿宋_GB2312" w:hAnsi="宋体" w:cs="宋体" w:hint="eastAsia"/>
                <w:sz w:val="32"/>
                <w:szCs w:val="32"/>
              </w:rPr>
              <w:t>、仁寿县</w:t>
            </w:r>
          </w:p>
        </w:tc>
        <w:tc>
          <w:tcPr>
            <w:tcW w:w="2127" w:type="dxa"/>
          </w:tcPr>
          <w:p w:rsidR="00C92376" w:rsidRPr="00C0130A" w:rsidRDefault="0086096A">
            <w:pPr>
              <w:snapToGrid w:val="0"/>
              <w:spacing w:line="720" w:lineRule="exact"/>
              <w:jc w:val="center"/>
              <w:rPr>
                <w:rFonts w:ascii="仿宋_GB2312" w:eastAsia="仿宋_GB2312" w:hAnsi="宋体" w:cs="宋体"/>
                <w:sz w:val="32"/>
                <w:szCs w:val="40"/>
              </w:rPr>
            </w:pPr>
            <w:r w:rsidRPr="00C0130A">
              <w:rPr>
                <w:rFonts w:ascii="仿宋_GB2312" w:eastAsia="仿宋_GB2312" w:hAnsi="宋体" w:cs="宋体" w:hint="eastAsia"/>
                <w:sz w:val="32"/>
                <w:szCs w:val="40"/>
              </w:rPr>
              <w:t>10月22日</w:t>
            </w:r>
          </w:p>
          <w:p w:rsidR="00C92376" w:rsidRPr="00C0130A" w:rsidRDefault="0086096A">
            <w:pPr>
              <w:snapToGrid w:val="0"/>
              <w:spacing w:line="720" w:lineRule="exact"/>
              <w:jc w:val="center"/>
              <w:rPr>
                <w:rFonts w:ascii="仿宋_GB2312" w:eastAsia="仿宋_GB2312" w:hAnsi="宋体" w:cs="宋体"/>
                <w:sz w:val="32"/>
                <w:szCs w:val="40"/>
              </w:rPr>
            </w:pPr>
            <w:r w:rsidRPr="00C0130A">
              <w:rPr>
                <w:rFonts w:ascii="仿宋_GB2312" w:eastAsia="仿宋_GB2312" w:hAnsi="宋体" w:cs="宋体" w:hint="eastAsia"/>
                <w:sz w:val="32"/>
                <w:szCs w:val="36"/>
              </w:rPr>
              <w:t>下午14:00</w:t>
            </w:r>
          </w:p>
        </w:tc>
        <w:tc>
          <w:tcPr>
            <w:tcW w:w="1984" w:type="dxa"/>
          </w:tcPr>
          <w:p w:rsidR="00C92376" w:rsidRPr="00C0130A" w:rsidRDefault="0086096A">
            <w:pPr>
              <w:snapToGrid w:val="0"/>
              <w:spacing w:line="720" w:lineRule="exact"/>
              <w:jc w:val="center"/>
              <w:rPr>
                <w:rFonts w:ascii="仿宋_GB2312" w:eastAsia="仿宋_GB2312" w:hAnsi="宋体" w:cs="宋体"/>
                <w:sz w:val="32"/>
                <w:szCs w:val="40"/>
              </w:rPr>
            </w:pPr>
            <w:r w:rsidRPr="00C0130A">
              <w:rPr>
                <w:rFonts w:ascii="仿宋_GB2312" w:eastAsia="仿宋_GB2312" w:hAnsi="宋体" w:cs="宋体" w:hint="eastAsia"/>
                <w:sz w:val="32"/>
                <w:szCs w:val="40"/>
              </w:rPr>
              <w:t>仁寿县悦棱州酒店</w:t>
            </w:r>
          </w:p>
        </w:tc>
      </w:tr>
      <w:tr w:rsidR="00C92376">
        <w:tc>
          <w:tcPr>
            <w:tcW w:w="1791" w:type="dxa"/>
          </w:tcPr>
          <w:p w:rsidR="00C92376" w:rsidRPr="00C0130A" w:rsidRDefault="0086096A">
            <w:pPr>
              <w:snapToGrid w:val="0"/>
              <w:spacing w:line="720" w:lineRule="exact"/>
              <w:ind w:leftChars="216" w:left="454"/>
              <w:rPr>
                <w:rFonts w:ascii="仿宋_GB2312" w:eastAsia="仿宋_GB2312" w:hAnsi="宋体" w:cs="宋体"/>
                <w:sz w:val="32"/>
                <w:szCs w:val="40"/>
              </w:rPr>
            </w:pPr>
            <w:r w:rsidRPr="00C0130A">
              <w:rPr>
                <w:rFonts w:ascii="仿宋_GB2312" w:eastAsia="仿宋_GB2312" w:hAnsi="宋体" w:cs="宋体" w:hint="eastAsia"/>
                <w:sz w:val="32"/>
                <w:szCs w:val="40"/>
              </w:rPr>
              <w:t>第二期</w:t>
            </w:r>
          </w:p>
        </w:tc>
        <w:tc>
          <w:tcPr>
            <w:tcW w:w="3312" w:type="dxa"/>
          </w:tcPr>
          <w:p w:rsidR="00C92376" w:rsidRPr="00C0130A" w:rsidRDefault="0086096A">
            <w:pPr>
              <w:snapToGrid w:val="0"/>
              <w:spacing w:line="720" w:lineRule="exact"/>
              <w:jc w:val="center"/>
              <w:rPr>
                <w:rFonts w:ascii="仿宋_GB2312" w:eastAsia="仿宋_GB2312" w:hAnsi="宋体" w:cs="宋体"/>
                <w:sz w:val="32"/>
                <w:szCs w:val="40"/>
              </w:rPr>
            </w:pPr>
            <w:r w:rsidRPr="00C0130A">
              <w:rPr>
                <w:rFonts w:ascii="仿宋_GB2312" w:eastAsia="仿宋_GB2312" w:hAnsi="宋体" w:cs="宋体" w:hint="eastAsia"/>
                <w:sz w:val="32"/>
                <w:szCs w:val="40"/>
              </w:rPr>
              <w:t>东坡区</w:t>
            </w:r>
          </w:p>
        </w:tc>
        <w:tc>
          <w:tcPr>
            <w:tcW w:w="2127" w:type="dxa"/>
          </w:tcPr>
          <w:p w:rsidR="00C92376" w:rsidRPr="00C0130A" w:rsidRDefault="0086096A">
            <w:pPr>
              <w:snapToGrid w:val="0"/>
              <w:spacing w:line="720" w:lineRule="exact"/>
              <w:jc w:val="center"/>
              <w:rPr>
                <w:rFonts w:ascii="仿宋_GB2312" w:eastAsia="仿宋_GB2312" w:hAnsi="宋体" w:cs="宋体"/>
                <w:sz w:val="32"/>
                <w:szCs w:val="40"/>
              </w:rPr>
            </w:pPr>
            <w:r w:rsidRPr="00C0130A">
              <w:rPr>
                <w:rFonts w:ascii="仿宋_GB2312" w:eastAsia="仿宋_GB2312" w:hAnsi="宋体" w:cs="宋体" w:hint="eastAsia"/>
                <w:sz w:val="32"/>
                <w:szCs w:val="40"/>
              </w:rPr>
              <w:t>10月23日</w:t>
            </w:r>
          </w:p>
          <w:p w:rsidR="00C92376" w:rsidRPr="00C0130A" w:rsidRDefault="0086096A">
            <w:pPr>
              <w:snapToGrid w:val="0"/>
              <w:spacing w:line="720" w:lineRule="exact"/>
              <w:jc w:val="center"/>
              <w:rPr>
                <w:rFonts w:ascii="仿宋_GB2312" w:eastAsia="仿宋_GB2312" w:hAnsi="宋体" w:cs="宋体"/>
                <w:sz w:val="32"/>
                <w:szCs w:val="40"/>
              </w:rPr>
            </w:pPr>
            <w:r w:rsidRPr="00C0130A">
              <w:rPr>
                <w:rFonts w:ascii="仿宋_GB2312" w:eastAsia="仿宋_GB2312" w:hAnsi="宋体" w:cs="宋体" w:hint="eastAsia"/>
                <w:sz w:val="32"/>
                <w:szCs w:val="36"/>
              </w:rPr>
              <w:t>下午14:00</w:t>
            </w:r>
          </w:p>
        </w:tc>
        <w:tc>
          <w:tcPr>
            <w:tcW w:w="1984" w:type="dxa"/>
          </w:tcPr>
          <w:p w:rsidR="00C92376" w:rsidRPr="00C0130A" w:rsidRDefault="0086096A">
            <w:pPr>
              <w:snapToGrid w:val="0"/>
              <w:spacing w:line="720" w:lineRule="exact"/>
              <w:jc w:val="center"/>
              <w:rPr>
                <w:rFonts w:ascii="仿宋_GB2312" w:eastAsia="仿宋_GB2312" w:hAnsi="宋体" w:cs="宋体"/>
                <w:sz w:val="32"/>
                <w:szCs w:val="40"/>
              </w:rPr>
            </w:pPr>
            <w:r w:rsidRPr="00C0130A">
              <w:rPr>
                <w:rFonts w:ascii="仿宋_GB2312" w:eastAsia="仿宋_GB2312" w:hAnsi="宋体" w:cs="宋体" w:hint="eastAsia"/>
                <w:sz w:val="32"/>
                <w:szCs w:val="40"/>
              </w:rPr>
              <w:t>眉山宾馆</w:t>
            </w:r>
          </w:p>
        </w:tc>
      </w:tr>
      <w:tr w:rsidR="00C92376">
        <w:tc>
          <w:tcPr>
            <w:tcW w:w="1791" w:type="dxa"/>
          </w:tcPr>
          <w:p w:rsidR="00C92376" w:rsidRPr="00C0130A" w:rsidRDefault="0086096A">
            <w:pPr>
              <w:snapToGrid w:val="0"/>
              <w:spacing w:line="720" w:lineRule="exact"/>
              <w:ind w:leftChars="216" w:left="454"/>
              <w:rPr>
                <w:rFonts w:ascii="仿宋_GB2312" w:eastAsia="仿宋_GB2312" w:hAnsi="宋体" w:cs="宋体"/>
                <w:sz w:val="32"/>
                <w:szCs w:val="40"/>
              </w:rPr>
            </w:pPr>
            <w:r w:rsidRPr="00C0130A">
              <w:rPr>
                <w:rFonts w:ascii="仿宋_GB2312" w:eastAsia="仿宋_GB2312" w:hAnsi="宋体" w:cs="宋体" w:hint="eastAsia"/>
                <w:sz w:val="32"/>
                <w:szCs w:val="40"/>
              </w:rPr>
              <w:t>第三期</w:t>
            </w:r>
          </w:p>
        </w:tc>
        <w:tc>
          <w:tcPr>
            <w:tcW w:w="3312" w:type="dxa"/>
          </w:tcPr>
          <w:p w:rsidR="00C92376" w:rsidRPr="00C0130A" w:rsidRDefault="0086096A">
            <w:pPr>
              <w:snapToGrid w:val="0"/>
              <w:spacing w:line="720" w:lineRule="exact"/>
              <w:jc w:val="center"/>
              <w:rPr>
                <w:rFonts w:ascii="仿宋_GB2312" w:eastAsia="仿宋_GB2312" w:hAnsi="宋体" w:cs="宋体"/>
                <w:sz w:val="32"/>
                <w:szCs w:val="40"/>
              </w:rPr>
            </w:pPr>
            <w:r w:rsidRPr="00C0130A">
              <w:rPr>
                <w:rFonts w:ascii="仿宋_GB2312" w:eastAsia="仿宋_GB2312" w:hAnsi="宋体" w:cs="宋体" w:hint="eastAsia"/>
                <w:sz w:val="32"/>
                <w:szCs w:val="40"/>
              </w:rPr>
              <w:t>洪雅县、丹棱县</w:t>
            </w:r>
          </w:p>
        </w:tc>
        <w:tc>
          <w:tcPr>
            <w:tcW w:w="2127" w:type="dxa"/>
          </w:tcPr>
          <w:p w:rsidR="00C92376" w:rsidRPr="00C0130A" w:rsidRDefault="0086096A">
            <w:pPr>
              <w:snapToGrid w:val="0"/>
              <w:spacing w:line="720" w:lineRule="exact"/>
              <w:jc w:val="center"/>
              <w:rPr>
                <w:rFonts w:ascii="仿宋_GB2312" w:eastAsia="仿宋_GB2312" w:hAnsi="宋体" w:cs="宋体"/>
                <w:sz w:val="32"/>
                <w:szCs w:val="40"/>
              </w:rPr>
            </w:pPr>
            <w:r w:rsidRPr="00C0130A">
              <w:rPr>
                <w:rFonts w:ascii="仿宋_GB2312" w:eastAsia="仿宋_GB2312" w:hAnsi="宋体" w:cs="宋体" w:hint="eastAsia"/>
                <w:sz w:val="32"/>
                <w:szCs w:val="40"/>
              </w:rPr>
              <w:t>10月24日</w:t>
            </w:r>
          </w:p>
          <w:p w:rsidR="00C92376" w:rsidRPr="00C0130A" w:rsidRDefault="0086096A">
            <w:pPr>
              <w:snapToGrid w:val="0"/>
              <w:spacing w:line="720" w:lineRule="exact"/>
              <w:jc w:val="center"/>
              <w:rPr>
                <w:rFonts w:ascii="仿宋_GB2312" w:eastAsia="仿宋_GB2312" w:hAnsi="宋体" w:cs="宋体"/>
                <w:sz w:val="32"/>
                <w:szCs w:val="40"/>
              </w:rPr>
            </w:pPr>
            <w:r w:rsidRPr="00C0130A">
              <w:rPr>
                <w:rFonts w:ascii="仿宋_GB2312" w:eastAsia="仿宋_GB2312" w:hAnsi="宋体" w:cs="宋体" w:hint="eastAsia"/>
                <w:sz w:val="32"/>
                <w:szCs w:val="36"/>
              </w:rPr>
              <w:t>下午14:00</w:t>
            </w:r>
          </w:p>
        </w:tc>
        <w:tc>
          <w:tcPr>
            <w:tcW w:w="1984" w:type="dxa"/>
          </w:tcPr>
          <w:p w:rsidR="00C92376" w:rsidRPr="00C0130A" w:rsidRDefault="0086096A">
            <w:pPr>
              <w:snapToGrid w:val="0"/>
              <w:spacing w:line="720" w:lineRule="exact"/>
              <w:jc w:val="center"/>
              <w:rPr>
                <w:rFonts w:ascii="仿宋_GB2312" w:eastAsia="仿宋_GB2312" w:hAnsi="宋体" w:cs="宋体"/>
                <w:sz w:val="32"/>
                <w:szCs w:val="40"/>
              </w:rPr>
            </w:pPr>
            <w:r w:rsidRPr="00C0130A">
              <w:rPr>
                <w:rFonts w:ascii="仿宋_GB2312" w:eastAsia="仿宋_GB2312" w:hAnsi="宋体" w:cs="宋体" w:hint="eastAsia"/>
                <w:sz w:val="32"/>
                <w:szCs w:val="40"/>
              </w:rPr>
              <w:t>洪雅县新顺大酒店</w:t>
            </w:r>
          </w:p>
        </w:tc>
      </w:tr>
      <w:tr w:rsidR="00C92376">
        <w:tc>
          <w:tcPr>
            <w:tcW w:w="1791" w:type="dxa"/>
          </w:tcPr>
          <w:p w:rsidR="00C92376" w:rsidRPr="00C0130A" w:rsidRDefault="0086096A">
            <w:pPr>
              <w:snapToGrid w:val="0"/>
              <w:spacing w:line="720" w:lineRule="exact"/>
              <w:ind w:leftChars="216" w:left="454"/>
              <w:rPr>
                <w:rFonts w:ascii="仿宋_GB2312" w:eastAsia="仿宋_GB2312" w:hAnsi="宋体" w:cs="宋体"/>
                <w:sz w:val="32"/>
                <w:szCs w:val="40"/>
              </w:rPr>
            </w:pPr>
            <w:r w:rsidRPr="00C0130A">
              <w:rPr>
                <w:rFonts w:ascii="仿宋_GB2312" w:eastAsia="仿宋_GB2312" w:hAnsi="宋体" w:cs="宋体" w:hint="eastAsia"/>
                <w:sz w:val="32"/>
                <w:szCs w:val="40"/>
              </w:rPr>
              <w:t>第四期</w:t>
            </w:r>
          </w:p>
        </w:tc>
        <w:tc>
          <w:tcPr>
            <w:tcW w:w="3312" w:type="dxa"/>
          </w:tcPr>
          <w:p w:rsidR="00C92376" w:rsidRPr="00C0130A" w:rsidRDefault="0086096A">
            <w:pPr>
              <w:snapToGrid w:val="0"/>
              <w:spacing w:line="720" w:lineRule="exact"/>
              <w:rPr>
                <w:rFonts w:ascii="仿宋_GB2312" w:eastAsia="仿宋_GB2312" w:hAnsi="宋体" w:cs="宋体"/>
                <w:sz w:val="32"/>
                <w:szCs w:val="40"/>
              </w:rPr>
            </w:pPr>
            <w:r w:rsidRPr="00C0130A">
              <w:rPr>
                <w:rFonts w:ascii="仿宋_GB2312" w:eastAsia="仿宋_GB2312" w:hAnsi="宋体" w:cs="宋体" w:hint="eastAsia"/>
                <w:sz w:val="32"/>
                <w:szCs w:val="40"/>
              </w:rPr>
              <w:t>眉山天府新区（原彭山片区）、彭山区、青神县、</w:t>
            </w:r>
          </w:p>
        </w:tc>
        <w:tc>
          <w:tcPr>
            <w:tcW w:w="2127" w:type="dxa"/>
          </w:tcPr>
          <w:p w:rsidR="00C92376" w:rsidRPr="00C0130A" w:rsidRDefault="0086096A">
            <w:pPr>
              <w:snapToGrid w:val="0"/>
              <w:spacing w:line="720" w:lineRule="exact"/>
              <w:jc w:val="center"/>
              <w:rPr>
                <w:rFonts w:ascii="仿宋_GB2312" w:eastAsia="仿宋_GB2312" w:hAnsi="宋体" w:cs="宋体"/>
                <w:sz w:val="32"/>
                <w:szCs w:val="40"/>
              </w:rPr>
            </w:pPr>
            <w:r w:rsidRPr="00C0130A">
              <w:rPr>
                <w:rFonts w:ascii="仿宋_GB2312" w:eastAsia="仿宋_GB2312" w:hAnsi="宋体" w:cs="宋体" w:hint="eastAsia"/>
                <w:sz w:val="32"/>
                <w:szCs w:val="40"/>
              </w:rPr>
              <w:t>10月25日</w:t>
            </w:r>
          </w:p>
          <w:p w:rsidR="00C92376" w:rsidRPr="00C0130A" w:rsidRDefault="0086096A">
            <w:pPr>
              <w:snapToGrid w:val="0"/>
              <w:spacing w:line="720" w:lineRule="exact"/>
              <w:jc w:val="center"/>
              <w:rPr>
                <w:rFonts w:ascii="仿宋_GB2312" w:eastAsia="仿宋_GB2312" w:hAnsi="宋体" w:cs="宋体"/>
                <w:sz w:val="32"/>
                <w:szCs w:val="40"/>
              </w:rPr>
            </w:pPr>
            <w:r w:rsidRPr="00C0130A">
              <w:rPr>
                <w:rFonts w:ascii="仿宋_GB2312" w:eastAsia="仿宋_GB2312" w:hAnsi="宋体" w:cs="宋体" w:hint="eastAsia"/>
                <w:sz w:val="32"/>
                <w:szCs w:val="36"/>
              </w:rPr>
              <w:t>下午14:00</w:t>
            </w:r>
          </w:p>
        </w:tc>
        <w:tc>
          <w:tcPr>
            <w:tcW w:w="1984" w:type="dxa"/>
          </w:tcPr>
          <w:p w:rsidR="00C92376" w:rsidRPr="00C0130A" w:rsidRDefault="0086096A">
            <w:pPr>
              <w:snapToGrid w:val="0"/>
              <w:spacing w:line="720" w:lineRule="exact"/>
              <w:jc w:val="center"/>
              <w:rPr>
                <w:rFonts w:ascii="仿宋_GB2312" w:eastAsia="仿宋_GB2312" w:hAnsi="宋体" w:cs="宋体"/>
                <w:sz w:val="32"/>
                <w:szCs w:val="40"/>
              </w:rPr>
            </w:pPr>
            <w:r w:rsidRPr="00C0130A">
              <w:rPr>
                <w:rFonts w:ascii="仿宋_GB2312" w:eastAsia="仿宋_GB2312" w:hAnsi="宋体" w:cs="宋体" w:hint="eastAsia"/>
                <w:sz w:val="32"/>
                <w:szCs w:val="40"/>
              </w:rPr>
              <w:t>东坡国际大酒店</w:t>
            </w:r>
          </w:p>
        </w:tc>
      </w:tr>
    </w:tbl>
    <w:p w:rsidR="00C92376" w:rsidRDefault="00C92376">
      <w:pPr>
        <w:ind w:firstLineChars="150" w:firstLine="482"/>
        <w:jc w:val="left"/>
        <w:rPr>
          <w:rFonts w:ascii="仿宋_GB2312" w:eastAsia="仿宋_GB2312" w:hAnsi="宋体" w:cs="宋体"/>
          <w:b/>
          <w:bCs/>
          <w:color w:val="484848"/>
          <w:sz w:val="32"/>
          <w:szCs w:val="32"/>
        </w:rPr>
      </w:pPr>
    </w:p>
    <w:p w:rsidR="00C92376" w:rsidRDefault="00C92376">
      <w:pPr>
        <w:ind w:firstLineChars="150" w:firstLine="482"/>
        <w:jc w:val="left"/>
        <w:rPr>
          <w:rFonts w:ascii="仿宋_GB2312" w:eastAsia="仿宋_GB2312" w:hAnsi="宋体" w:cs="宋体"/>
          <w:b/>
          <w:bCs/>
          <w:color w:val="484848"/>
          <w:sz w:val="32"/>
          <w:szCs w:val="32"/>
        </w:rPr>
      </w:pPr>
    </w:p>
    <w:p w:rsidR="00C92376" w:rsidRDefault="00C92376">
      <w:pPr>
        <w:ind w:firstLineChars="150" w:firstLine="482"/>
        <w:jc w:val="left"/>
        <w:rPr>
          <w:rFonts w:ascii="仿宋_GB2312" w:eastAsia="仿宋_GB2312" w:hAnsi="宋体" w:cs="宋体"/>
          <w:b/>
          <w:bCs/>
          <w:color w:val="484848"/>
          <w:sz w:val="32"/>
          <w:szCs w:val="32"/>
        </w:rPr>
      </w:pPr>
    </w:p>
    <w:p w:rsidR="00C92376" w:rsidRDefault="00C92376">
      <w:pPr>
        <w:ind w:firstLineChars="150" w:firstLine="482"/>
        <w:jc w:val="left"/>
        <w:rPr>
          <w:rFonts w:ascii="仿宋_GB2312" w:eastAsia="仿宋_GB2312" w:hAnsi="宋体" w:cs="宋体"/>
          <w:b/>
          <w:bCs/>
          <w:color w:val="484848"/>
          <w:sz w:val="32"/>
          <w:szCs w:val="32"/>
        </w:rPr>
      </w:pPr>
    </w:p>
    <w:p w:rsidR="00C92376" w:rsidRDefault="00C92376">
      <w:pPr>
        <w:ind w:firstLineChars="150" w:firstLine="482"/>
        <w:jc w:val="left"/>
        <w:rPr>
          <w:rFonts w:ascii="仿宋_GB2312" w:eastAsia="仿宋_GB2312" w:hAnsi="宋体" w:cs="宋体"/>
          <w:b/>
          <w:bCs/>
          <w:color w:val="484848"/>
          <w:sz w:val="32"/>
          <w:szCs w:val="32"/>
        </w:rPr>
      </w:pPr>
    </w:p>
    <w:p w:rsidR="00C92376" w:rsidRDefault="00C92376">
      <w:pPr>
        <w:ind w:firstLineChars="150" w:firstLine="482"/>
        <w:jc w:val="left"/>
        <w:rPr>
          <w:rFonts w:ascii="仿宋_GB2312" w:eastAsia="仿宋_GB2312" w:hAnsi="宋体" w:cs="宋体"/>
          <w:b/>
          <w:bCs/>
          <w:color w:val="484848"/>
          <w:sz w:val="32"/>
          <w:szCs w:val="32"/>
        </w:rPr>
      </w:pPr>
    </w:p>
    <w:p w:rsidR="00C92376" w:rsidRDefault="0086096A">
      <w:pPr>
        <w:snapToGrid w:val="0"/>
        <w:spacing w:line="720" w:lineRule="exact"/>
        <w:jc w:val="left"/>
        <w:rPr>
          <w:rFonts w:ascii="黑体" w:eastAsia="黑体" w:hAnsi="黑体" w:cs="黑体"/>
          <w:b/>
          <w:bCs/>
          <w:spacing w:val="-5"/>
          <w:sz w:val="32"/>
          <w:szCs w:val="32"/>
        </w:rPr>
      </w:pPr>
      <w:r>
        <w:rPr>
          <w:rFonts w:ascii="黑体" w:eastAsia="黑体" w:hAnsi="黑体" w:cs="黑体" w:hint="eastAsia"/>
          <w:bCs/>
          <w:spacing w:val="-5"/>
          <w:sz w:val="32"/>
          <w:szCs w:val="32"/>
        </w:rPr>
        <w:lastRenderedPageBreak/>
        <w:t>附件2</w:t>
      </w:r>
    </w:p>
    <w:p w:rsidR="00C92376" w:rsidRDefault="0086096A">
      <w:pPr>
        <w:snapToGrid w:val="0"/>
        <w:spacing w:line="720" w:lineRule="exact"/>
        <w:ind w:leftChars="216" w:left="45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参会人员回执表</w:t>
      </w:r>
    </w:p>
    <w:p w:rsidR="00C0130A" w:rsidRDefault="00C0130A">
      <w:pPr>
        <w:snapToGrid w:val="0"/>
        <w:spacing w:line="720" w:lineRule="exact"/>
        <w:ind w:leftChars="216" w:left="454"/>
        <w:jc w:val="center"/>
        <w:rPr>
          <w:rFonts w:ascii="方正小标宋简体" w:eastAsia="方正小标宋简体" w:hAnsi="方正小标宋简体" w:cs="方正小标宋简体"/>
          <w:sz w:val="44"/>
          <w:szCs w:val="44"/>
        </w:rPr>
      </w:pPr>
    </w:p>
    <w:tbl>
      <w:tblPr>
        <w:tblStyle w:val="ab"/>
        <w:tblW w:w="9214" w:type="dxa"/>
        <w:tblInd w:w="108" w:type="dxa"/>
        <w:tblLayout w:type="fixed"/>
        <w:tblLook w:val="04A0"/>
      </w:tblPr>
      <w:tblGrid>
        <w:gridCol w:w="1843"/>
        <w:gridCol w:w="3260"/>
        <w:gridCol w:w="2127"/>
        <w:gridCol w:w="1984"/>
      </w:tblGrid>
      <w:tr w:rsidR="00C92376">
        <w:tc>
          <w:tcPr>
            <w:tcW w:w="1843" w:type="dxa"/>
          </w:tcPr>
          <w:p w:rsidR="00C92376" w:rsidRDefault="0086096A">
            <w:pPr>
              <w:snapToGrid w:val="0"/>
              <w:spacing w:line="720" w:lineRule="exact"/>
              <w:ind w:firstLineChars="100" w:firstLine="320"/>
              <w:rPr>
                <w:rFonts w:ascii="黑体" w:eastAsia="黑体" w:hAnsi="黑体" w:cs="黑体"/>
                <w:bCs/>
                <w:sz w:val="32"/>
                <w:szCs w:val="32"/>
              </w:rPr>
            </w:pPr>
            <w:r>
              <w:rPr>
                <w:rFonts w:ascii="黑体" w:eastAsia="黑体" w:hAnsi="黑体" w:cs="黑体" w:hint="eastAsia"/>
                <w:bCs/>
                <w:sz w:val="32"/>
                <w:szCs w:val="32"/>
              </w:rPr>
              <w:t>姓   名</w:t>
            </w:r>
          </w:p>
        </w:tc>
        <w:tc>
          <w:tcPr>
            <w:tcW w:w="3260" w:type="dxa"/>
          </w:tcPr>
          <w:p w:rsidR="00C92376" w:rsidRDefault="0086096A">
            <w:pPr>
              <w:snapToGrid w:val="0"/>
              <w:spacing w:line="720" w:lineRule="exact"/>
              <w:ind w:firstLineChars="250" w:firstLine="800"/>
              <w:rPr>
                <w:rFonts w:ascii="黑体" w:eastAsia="黑体" w:hAnsi="黑体" w:cs="黑体"/>
                <w:bCs/>
                <w:sz w:val="32"/>
                <w:szCs w:val="32"/>
              </w:rPr>
            </w:pPr>
            <w:r>
              <w:rPr>
                <w:rFonts w:ascii="黑体" w:eastAsia="黑体" w:hAnsi="黑体" w:cs="黑体" w:hint="eastAsia"/>
                <w:bCs/>
                <w:sz w:val="32"/>
                <w:szCs w:val="32"/>
              </w:rPr>
              <w:t>单   位</w:t>
            </w:r>
          </w:p>
        </w:tc>
        <w:tc>
          <w:tcPr>
            <w:tcW w:w="2127" w:type="dxa"/>
          </w:tcPr>
          <w:p w:rsidR="00C92376" w:rsidRDefault="0086096A">
            <w:pPr>
              <w:snapToGrid w:val="0"/>
              <w:spacing w:line="720" w:lineRule="exact"/>
              <w:rPr>
                <w:rFonts w:ascii="黑体" w:eastAsia="黑体" w:hAnsi="黑体" w:cs="黑体"/>
                <w:bCs/>
                <w:sz w:val="32"/>
                <w:szCs w:val="32"/>
              </w:rPr>
            </w:pPr>
            <w:r>
              <w:rPr>
                <w:rFonts w:ascii="黑体" w:eastAsia="黑体" w:hAnsi="黑体" w:cs="黑体" w:hint="eastAsia"/>
                <w:bCs/>
                <w:sz w:val="32"/>
                <w:szCs w:val="32"/>
              </w:rPr>
              <w:t>职务/职称</w:t>
            </w:r>
          </w:p>
        </w:tc>
        <w:tc>
          <w:tcPr>
            <w:tcW w:w="1984" w:type="dxa"/>
          </w:tcPr>
          <w:p w:rsidR="00C92376" w:rsidRDefault="0086096A">
            <w:pPr>
              <w:snapToGrid w:val="0"/>
              <w:spacing w:line="720" w:lineRule="exact"/>
              <w:rPr>
                <w:rFonts w:ascii="黑体" w:eastAsia="黑体" w:hAnsi="黑体" w:cs="黑体"/>
                <w:bCs/>
                <w:sz w:val="32"/>
                <w:szCs w:val="32"/>
              </w:rPr>
            </w:pPr>
            <w:r>
              <w:rPr>
                <w:rFonts w:ascii="黑体" w:eastAsia="黑体" w:hAnsi="黑体" w:cs="黑体" w:hint="eastAsia"/>
                <w:bCs/>
                <w:sz w:val="32"/>
                <w:szCs w:val="32"/>
              </w:rPr>
              <w:t>手机号码</w:t>
            </w:r>
          </w:p>
        </w:tc>
      </w:tr>
      <w:tr w:rsidR="00C92376">
        <w:tc>
          <w:tcPr>
            <w:tcW w:w="1843"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3260"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2127"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1984" w:type="dxa"/>
          </w:tcPr>
          <w:p w:rsidR="00C92376" w:rsidRDefault="00C92376">
            <w:pPr>
              <w:snapToGrid w:val="0"/>
              <w:spacing w:line="720" w:lineRule="exact"/>
              <w:ind w:leftChars="216" w:left="454"/>
              <w:jc w:val="center"/>
              <w:rPr>
                <w:rFonts w:ascii="仿宋_GB2312" w:eastAsia="仿宋_GB2312" w:hAnsi="宋体" w:cs="宋体"/>
                <w:sz w:val="32"/>
                <w:szCs w:val="40"/>
              </w:rPr>
            </w:pPr>
          </w:p>
        </w:tc>
      </w:tr>
      <w:tr w:rsidR="00C92376">
        <w:tc>
          <w:tcPr>
            <w:tcW w:w="1843"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3260"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2127"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1984" w:type="dxa"/>
          </w:tcPr>
          <w:p w:rsidR="00C92376" w:rsidRDefault="00C92376">
            <w:pPr>
              <w:snapToGrid w:val="0"/>
              <w:spacing w:line="720" w:lineRule="exact"/>
              <w:ind w:leftChars="216" w:left="454"/>
              <w:jc w:val="center"/>
              <w:rPr>
                <w:rFonts w:ascii="仿宋_GB2312" w:eastAsia="仿宋_GB2312" w:hAnsi="宋体" w:cs="宋体"/>
                <w:sz w:val="32"/>
                <w:szCs w:val="40"/>
              </w:rPr>
            </w:pPr>
          </w:p>
        </w:tc>
      </w:tr>
      <w:tr w:rsidR="00C92376">
        <w:tc>
          <w:tcPr>
            <w:tcW w:w="1843"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3260"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2127"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1984" w:type="dxa"/>
          </w:tcPr>
          <w:p w:rsidR="00C92376" w:rsidRDefault="00C92376">
            <w:pPr>
              <w:snapToGrid w:val="0"/>
              <w:spacing w:line="720" w:lineRule="exact"/>
              <w:ind w:leftChars="216" w:left="454"/>
              <w:jc w:val="center"/>
              <w:rPr>
                <w:rFonts w:ascii="仿宋_GB2312" w:eastAsia="仿宋_GB2312" w:hAnsi="宋体" w:cs="宋体"/>
                <w:sz w:val="32"/>
                <w:szCs w:val="40"/>
              </w:rPr>
            </w:pPr>
          </w:p>
        </w:tc>
      </w:tr>
      <w:tr w:rsidR="00C92376">
        <w:tc>
          <w:tcPr>
            <w:tcW w:w="1843"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3260"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2127"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1984" w:type="dxa"/>
          </w:tcPr>
          <w:p w:rsidR="00C92376" w:rsidRDefault="00C92376">
            <w:pPr>
              <w:snapToGrid w:val="0"/>
              <w:spacing w:line="720" w:lineRule="exact"/>
              <w:ind w:leftChars="216" w:left="454"/>
              <w:jc w:val="center"/>
              <w:rPr>
                <w:rFonts w:ascii="仿宋_GB2312" w:eastAsia="仿宋_GB2312" w:hAnsi="宋体" w:cs="宋体"/>
                <w:sz w:val="32"/>
                <w:szCs w:val="40"/>
              </w:rPr>
            </w:pPr>
          </w:p>
        </w:tc>
      </w:tr>
      <w:tr w:rsidR="00C92376">
        <w:tc>
          <w:tcPr>
            <w:tcW w:w="1843"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3260"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2127"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1984" w:type="dxa"/>
          </w:tcPr>
          <w:p w:rsidR="00C92376" w:rsidRDefault="00C92376">
            <w:pPr>
              <w:snapToGrid w:val="0"/>
              <w:spacing w:line="720" w:lineRule="exact"/>
              <w:ind w:leftChars="216" w:left="454"/>
              <w:jc w:val="center"/>
              <w:rPr>
                <w:rFonts w:ascii="仿宋_GB2312" w:eastAsia="仿宋_GB2312" w:hAnsi="宋体" w:cs="宋体"/>
                <w:sz w:val="32"/>
                <w:szCs w:val="40"/>
              </w:rPr>
            </w:pPr>
          </w:p>
        </w:tc>
      </w:tr>
      <w:tr w:rsidR="00C92376">
        <w:tc>
          <w:tcPr>
            <w:tcW w:w="1843"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3260"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2127"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1984" w:type="dxa"/>
          </w:tcPr>
          <w:p w:rsidR="00C92376" w:rsidRDefault="00C92376">
            <w:pPr>
              <w:snapToGrid w:val="0"/>
              <w:spacing w:line="720" w:lineRule="exact"/>
              <w:ind w:leftChars="216" w:left="454"/>
              <w:jc w:val="center"/>
              <w:rPr>
                <w:rFonts w:ascii="仿宋_GB2312" w:eastAsia="仿宋_GB2312" w:hAnsi="宋体" w:cs="宋体"/>
                <w:sz w:val="32"/>
                <w:szCs w:val="40"/>
              </w:rPr>
            </w:pPr>
          </w:p>
        </w:tc>
      </w:tr>
      <w:tr w:rsidR="00C92376">
        <w:tc>
          <w:tcPr>
            <w:tcW w:w="1843"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3260"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2127"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1984" w:type="dxa"/>
          </w:tcPr>
          <w:p w:rsidR="00C92376" w:rsidRDefault="00C92376">
            <w:pPr>
              <w:snapToGrid w:val="0"/>
              <w:spacing w:line="720" w:lineRule="exact"/>
              <w:ind w:leftChars="216" w:left="454"/>
              <w:jc w:val="center"/>
              <w:rPr>
                <w:rFonts w:ascii="仿宋_GB2312" w:eastAsia="仿宋_GB2312" w:hAnsi="宋体" w:cs="宋体"/>
                <w:sz w:val="32"/>
                <w:szCs w:val="40"/>
              </w:rPr>
            </w:pPr>
          </w:p>
        </w:tc>
      </w:tr>
      <w:tr w:rsidR="00C92376">
        <w:tc>
          <w:tcPr>
            <w:tcW w:w="1843"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3260"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2127"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1984" w:type="dxa"/>
          </w:tcPr>
          <w:p w:rsidR="00C92376" w:rsidRDefault="00C92376">
            <w:pPr>
              <w:snapToGrid w:val="0"/>
              <w:spacing w:line="720" w:lineRule="exact"/>
              <w:ind w:leftChars="216" w:left="454"/>
              <w:jc w:val="center"/>
              <w:rPr>
                <w:rFonts w:ascii="仿宋_GB2312" w:eastAsia="仿宋_GB2312" w:hAnsi="宋体" w:cs="宋体"/>
                <w:sz w:val="32"/>
                <w:szCs w:val="40"/>
              </w:rPr>
            </w:pPr>
          </w:p>
        </w:tc>
      </w:tr>
      <w:tr w:rsidR="00C92376">
        <w:tc>
          <w:tcPr>
            <w:tcW w:w="1843"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3260"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2127"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1984" w:type="dxa"/>
          </w:tcPr>
          <w:p w:rsidR="00C92376" w:rsidRDefault="00C92376">
            <w:pPr>
              <w:snapToGrid w:val="0"/>
              <w:spacing w:line="720" w:lineRule="exact"/>
              <w:ind w:leftChars="216" w:left="454"/>
              <w:jc w:val="center"/>
              <w:rPr>
                <w:rFonts w:ascii="仿宋_GB2312" w:eastAsia="仿宋_GB2312" w:hAnsi="宋体" w:cs="宋体"/>
                <w:sz w:val="32"/>
                <w:szCs w:val="40"/>
              </w:rPr>
            </w:pPr>
          </w:p>
        </w:tc>
      </w:tr>
      <w:tr w:rsidR="00C92376">
        <w:tc>
          <w:tcPr>
            <w:tcW w:w="1843"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3260"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2127" w:type="dxa"/>
          </w:tcPr>
          <w:p w:rsidR="00C92376" w:rsidRDefault="00C92376">
            <w:pPr>
              <w:snapToGrid w:val="0"/>
              <w:spacing w:line="720" w:lineRule="exact"/>
              <w:ind w:leftChars="216" w:left="454"/>
              <w:jc w:val="center"/>
              <w:rPr>
                <w:rFonts w:ascii="仿宋_GB2312" w:eastAsia="仿宋_GB2312" w:hAnsi="宋体" w:cs="宋体"/>
                <w:sz w:val="32"/>
                <w:szCs w:val="40"/>
              </w:rPr>
            </w:pPr>
          </w:p>
        </w:tc>
        <w:tc>
          <w:tcPr>
            <w:tcW w:w="1984" w:type="dxa"/>
          </w:tcPr>
          <w:p w:rsidR="00C92376" w:rsidRDefault="00C92376">
            <w:pPr>
              <w:snapToGrid w:val="0"/>
              <w:spacing w:line="720" w:lineRule="exact"/>
              <w:ind w:leftChars="216" w:left="454"/>
              <w:jc w:val="center"/>
              <w:rPr>
                <w:rFonts w:ascii="仿宋_GB2312" w:eastAsia="仿宋_GB2312" w:hAnsi="宋体" w:cs="宋体"/>
                <w:sz w:val="32"/>
                <w:szCs w:val="40"/>
              </w:rPr>
            </w:pPr>
          </w:p>
        </w:tc>
      </w:tr>
    </w:tbl>
    <w:p w:rsidR="00C92376" w:rsidRDefault="00C92376">
      <w:pPr>
        <w:tabs>
          <w:tab w:val="left" w:pos="705"/>
        </w:tabs>
        <w:jc w:val="left"/>
      </w:pPr>
    </w:p>
    <w:sectPr w:rsidR="00C92376" w:rsidSect="00C0130A">
      <w:headerReference w:type="even" r:id="rId9"/>
      <w:headerReference w:type="default" r:id="rId10"/>
      <w:footerReference w:type="default" r:id="rId11"/>
      <w:pgSz w:w="11906" w:h="16838"/>
      <w:pgMar w:top="1701" w:right="1474" w:bottom="1361" w:left="1588" w:header="851" w:footer="992" w:gutter="0"/>
      <w:pgNumType w:fmt="numberInDash"/>
      <w:cols w:space="720"/>
      <w:docGrid w:type="lines" w:linePitch="313" w:charSpace="1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26C" w:rsidRDefault="005A426C" w:rsidP="00C92376">
      <w:r>
        <w:separator/>
      </w:r>
    </w:p>
  </w:endnote>
  <w:endnote w:type="continuationSeparator" w:id="1">
    <w:p w:rsidR="005A426C" w:rsidRDefault="005A426C" w:rsidP="00C923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xi Sans">
    <w:altName w:val="Times New Roman"/>
    <w:charset w:val="00"/>
    <w:family w:val="auto"/>
    <w:pitch w:val="default"/>
    <w:sig w:usb0="00000000" w:usb1="00000000" w:usb2="00000000" w:usb3="00000000" w:csb0="00000000" w:csb1="00000000"/>
  </w:font>
  <w:font w:name="永中黑体">
    <w:altName w:val="宋体"/>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2312">
    <w:altName w:val="仿宋"/>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376" w:rsidRDefault="00ED2EDA">
    <w:pPr>
      <w:pStyle w:val="a7"/>
      <w:framePr w:wrap="around" w:vAnchor="text" w:hAnchor="margin" w:xAlign="outside" w:y="1"/>
      <w:rPr>
        <w:rStyle w:val="ac"/>
        <w:rFonts w:ascii="仿宋_GB2312" w:eastAsia="仿宋_GB2312" w:cs="Times New Roman"/>
        <w:sz w:val="32"/>
        <w:szCs w:val="32"/>
      </w:rPr>
    </w:pPr>
    <w:r>
      <w:rPr>
        <w:rStyle w:val="ac"/>
        <w:rFonts w:ascii="仿宋_GB2312" w:eastAsia="仿宋_GB2312" w:cs="仿宋_GB2312"/>
        <w:sz w:val="32"/>
        <w:szCs w:val="32"/>
      </w:rPr>
      <w:fldChar w:fldCharType="begin"/>
    </w:r>
    <w:r w:rsidR="0086096A">
      <w:rPr>
        <w:rStyle w:val="ac"/>
        <w:rFonts w:ascii="仿宋_GB2312" w:eastAsia="仿宋_GB2312" w:cs="仿宋_GB2312"/>
        <w:sz w:val="32"/>
        <w:szCs w:val="32"/>
      </w:rPr>
      <w:instrText xml:space="preserve">PAGE  </w:instrText>
    </w:r>
    <w:r>
      <w:rPr>
        <w:rStyle w:val="ac"/>
        <w:rFonts w:ascii="仿宋_GB2312" w:eastAsia="仿宋_GB2312" w:cs="仿宋_GB2312"/>
        <w:sz w:val="32"/>
        <w:szCs w:val="32"/>
      </w:rPr>
      <w:fldChar w:fldCharType="separate"/>
    </w:r>
    <w:r w:rsidR="00EE4195">
      <w:rPr>
        <w:rStyle w:val="ac"/>
        <w:rFonts w:ascii="仿宋_GB2312" w:eastAsia="仿宋_GB2312" w:cs="仿宋_GB2312"/>
        <w:noProof/>
        <w:sz w:val="32"/>
        <w:szCs w:val="32"/>
      </w:rPr>
      <w:t>- 6 -</w:t>
    </w:r>
    <w:r>
      <w:rPr>
        <w:rStyle w:val="ac"/>
        <w:rFonts w:ascii="仿宋_GB2312" w:eastAsia="仿宋_GB2312" w:cs="仿宋_GB2312"/>
        <w:sz w:val="32"/>
        <w:szCs w:val="32"/>
      </w:rPr>
      <w:fldChar w:fldCharType="end"/>
    </w:r>
  </w:p>
  <w:p w:rsidR="00C92376" w:rsidRDefault="00C92376">
    <w:pPr>
      <w:pStyle w:val="a7"/>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26C" w:rsidRDefault="005A426C" w:rsidP="00C92376">
      <w:r>
        <w:separator/>
      </w:r>
    </w:p>
  </w:footnote>
  <w:footnote w:type="continuationSeparator" w:id="1">
    <w:p w:rsidR="005A426C" w:rsidRDefault="005A426C" w:rsidP="00C92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376" w:rsidRDefault="00C92376">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376" w:rsidRDefault="00C92376">
    <w:pPr>
      <w:pStyle w:val="a8"/>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8FCD78"/>
    <w:multiLevelType w:val="singleLevel"/>
    <w:tmpl w:val="8A8FCD78"/>
    <w:lvl w:ilvl="0">
      <w:start w:val="1"/>
      <w:numFmt w:val="chineseCounting"/>
      <w:suff w:val="nothing"/>
      <w:lvlText w:val="（%1）"/>
      <w:lvlJc w:val="left"/>
      <w:pPr>
        <w:ind w:left="0" w:firstLine="420"/>
      </w:pPr>
      <w:rPr>
        <w:rFonts w:hint="eastAsia"/>
      </w:rPr>
    </w:lvl>
  </w:abstractNum>
  <w:abstractNum w:abstractNumId="1">
    <w:nsid w:val="8EA6DEF3"/>
    <w:multiLevelType w:val="singleLevel"/>
    <w:tmpl w:val="8EA6DEF3"/>
    <w:lvl w:ilvl="0">
      <w:start w:val="1"/>
      <w:numFmt w:val="chineseCounting"/>
      <w:suff w:val="nothing"/>
      <w:lvlText w:val="（%1）"/>
      <w:lvlJc w:val="left"/>
      <w:pPr>
        <w:ind w:left="0" w:firstLine="420"/>
      </w:pPr>
      <w:rPr>
        <w:rFonts w:hint="eastAsia"/>
      </w:rPr>
    </w:lvl>
  </w:abstractNum>
  <w:abstractNum w:abstractNumId="2">
    <w:nsid w:val="E2D89355"/>
    <w:multiLevelType w:val="singleLevel"/>
    <w:tmpl w:val="E2D89355"/>
    <w:lvl w:ilvl="0">
      <w:start w:val="1"/>
      <w:numFmt w:val="chineseCounting"/>
      <w:suff w:val="nothing"/>
      <w:lvlText w:val="（%1）"/>
      <w:lvlJc w:val="left"/>
      <w:pPr>
        <w:ind w:left="0" w:firstLine="420"/>
      </w:pPr>
      <w:rPr>
        <w:rFonts w:hint="eastAsia"/>
      </w:rPr>
    </w:lvl>
  </w:abstractNum>
  <w:abstractNum w:abstractNumId="3">
    <w:nsid w:val="170A3DD4"/>
    <w:multiLevelType w:val="singleLevel"/>
    <w:tmpl w:val="170A3DD4"/>
    <w:lvl w:ilvl="0">
      <w:start w:val="3"/>
      <w:numFmt w:val="chineseCounting"/>
      <w:suff w:val="nothing"/>
      <w:lvlText w:val="%1、"/>
      <w:lvlJc w:val="left"/>
      <w:rPr>
        <w:rFonts w:hint="eastAsia"/>
      </w:rPr>
    </w:lvl>
  </w:abstractNum>
  <w:abstractNum w:abstractNumId="4">
    <w:nsid w:val="3B8E9CA2"/>
    <w:multiLevelType w:val="singleLevel"/>
    <w:tmpl w:val="3B8E9CA2"/>
    <w:lvl w:ilvl="0">
      <w:start w:val="1"/>
      <w:numFmt w:val="chineseCounting"/>
      <w:suff w:val="nothing"/>
      <w:lvlText w:val="（%1）"/>
      <w:lvlJc w:val="left"/>
      <w:pPr>
        <w:ind w:left="0" w:firstLine="420"/>
      </w:pPr>
      <w:rPr>
        <w:rFonts w:hint="eastAsia"/>
      </w:rPr>
    </w:lvl>
  </w:abstractNum>
  <w:abstractNum w:abstractNumId="5">
    <w:nsid w:val="77B102C8"/>
    <w:multiLevelType w:val="hybridMultilevel"/>
    <w:tmpl w:val="D2ACC45C"/>
    <w:lvl w:ilvl="0" w:tplc="8E864B94">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1"/>
  <w:drawingGridVerticalSpacing w:val="313"/>
  <w:noPunctuationKerning/>
  <w:characterSpacingControl w:val="compressPunctuation"/>
  <w:noLineBreaksAfter w:lang="zh-CN" w:val="$([{£¥·‘“〈《「『【〔〖〝﹙﹛﹝＄（．［｛￡￥"/>
  <w:noLineBreaksBefore w:lang="zh-CN" w:val="!%),.:;&gt;?]}¢¨°·ˇˉ―‖’”…‰′″›℃∶、。〃〉》」』】〕〗〞︶︺︾﹀﹄﹚﹜﹞！＂％＇），．：；？］｀｜｝～￠"/>
  <w:hdrShapeDefaults>
    <o:shapedefaults v:ext="edit" spidmax="9218"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
  <w:docVars>
    <w:docVar w:name="commondata" w:val="eyJoZGlkIjoiNTk3N2FkZTdkMjc0ZjNiMWI0ZDcyZThjY2JkNjk4NjAifQ=="/>
  </w:docVars>
  <w:rsids>
    <w:rsidRoot w:val="003827A9"/>
    <w:rsid w:val="00023B99"/>
    <w:rsid w:val="0009647A"/>
    <w:rsid w:val="000B4FA4"/>
    <w:rsid w:val="000C25B2"/>
    <w:rsid w:val="000F3B6C"/>
    <w:rsid w:val="001051C6"/>
    <w:rsid w:val="00133D39"/>
    <w:rsid w:val="001431CB"/>
    <w:rsid w:val="00152071"/>
    <w:rsid w:val="0015672C"/>
    <w:rsid w:val="001B46A0"/>
    <w:rsid w:val="001D6C26"/>
    <w:rsid w:val="001E4FB0"/>
    <w:rsid w:val="00260C26"/>
    <w:rsid w:val="00290658"/>
    <w:rsid w:val="002E7E7D"/>
    <w:rsid w:val="0031691B"/>
    <w:rsid w:val="00334343"/>
    <w:rsid w:val="003827A9"/>
    <w:rsid w:val="003B137A"/>
    <w:rsid w:val="003F3F5B"/>
    <w:rsid w:val="00413283"/>
    <w:rsid w:val="00434D30"/>
    <w:rsid w:val="00524871"/>
    <w:rsid w:val="005A426C"/>
    <w:rsid w:val="0067722F"/>
    <w:rsid w:val="00687F90"/>
    <w:rsid w:val="0069566A"/>
    <w:rsid w:val="006B1DF5"/>
    <w:rsid w:val="006F06E3"/>
    <w:rsid w:val="007B30B9"/>
    <w:rsid w:val="007C3AF1"/>
    <w:rsid w:val="007E43D7"/>
    <w:rsid w:val="00806AD3"/>
    <w:rsid w:val="008175AE"/>
    <w:rsid w:val="0086096A"/>
    <w:rsid w:val="00877000"/>
    <w:rsid w:val="00880D87"/>
    <w:rsid w:val="008D6BA5"/>
    <w:rsid w:val="0091471F"/>
    <w:rsid w:val="00931EBC"/>
    <w:rsid w:val="0096358D"/>
    <w:rsid w:val="00973124"/>
    <w:rsid w:val="009A206D"/>
    <w:rsid w:val="009A46BC"/>
    <w:rsid w:val="009B535F"/>
    <w:rsid w:val="009B6D89"/>
    <w:rsid w:val="009E6367"/>
    <w:rsid w:val="009F2509"/>
    <w:rsid w:val="00A766A7"/>
    <w:rsid w:val="00A83C7D"/>
    <w:rsid w:val="00A96FC4"/>
    <w:rsid w:val="00AA7C6B"/>
    <w:rsid w:val="00AC31FE"/>
    <w:rsid w:val="00AC3793"/>
    <w:rsid w:val="00B076EC"/>
    <w:rsid w:val="00B143B6"/>
    <w:rsid w:val="00B55E8B"/>
    <w:rsid w:val="00B64922"/>
    <w:rsid w:val="00B93544"/>
    <w:rsid w:val="00BC5842"/>
    <w:rsid w:val="00C0130A"/>
    <w:rsid w:val="00C207E1"/>
    <w:rsid w:val="00C2211F"/>
    <w:rsid w:val="00C43E8D"/>
    <w:rsid w:val="00C92376"/>
    <w:rsid w:val="00CC63AE"/>
    <w:rsid w:val="00CD1F99"/>
    <w:rsid w:val="00CF4A41"/>
    <w:rsid w:val="00D004D3"/>
    <w:rsid w:val="00D0235B"/>
    <w:rsid w:val="00D05044"/>
    <w:rsid w:val="00D31072"/>
    <w:rsid w:val="00D624F9"/>
    <w:rsid w:val="00DD4173"/>
    <w:rsid w:val="00DD46A5"/>
    <w:rsid w:val="00DE1638"/>
    <w:rsid w:val="00E34436"/>
    <w:rsid w:val="00EC736D"/>
    <w:rsid w:val="00ED2EDA"/>
    <w:rsid w:val="00ED3D39"/>
    <w:rsid w:val="00EE4195"/>
    <w:rsid w:val="00F2630F"/>
    <w:rsid w:val="00F36F6B"/>
    <w:rsid w:val="00F72886"/>
    <w:rsid w:val="00F9486C"/>
    <w:rsid w:val="00FB1FBA"/>
    <w:rsid w:val="00FD6C00"/>
    <w:rsid w:val="01565DA4"/>
    <w:rsid w:val="017E6F26"/>
    <w:rsid w:val="032559B3"/>
    <w:rsid w:val="03656660"/>
    <w:rsid w:val="03962305"/>
    <w:rsid w:val="03B92498"/>
    <w:rsid w:val="03BA6E9B"/>
    <w:rsid w:val="03BD5AE4"/>
    <w:rsid w:val="03E868D9"/>
    <w:rsid w:val="04886557"/>
    <w:rsid w:val="04BC5D9C"/>
    <w:rsid w:val="05F86818"/>
    <w:rsid w:val="0606092B"/>
    <w:rsid w:val="067526A6"/>
    <w:rsid w:val="06DF1930"/>
    <w:rsid w:val="07886EB7"/>
    <w:rsid w:val="07974152"/>
    <w:rsid w:val="079C0106"/>
    <w:rsid w:val="07D96C64"/>
    <w:rsid w:val="080217A8"/>
    <w:rsid w:val="0810183A"/>
    <w:rsid w:val="09BC61D8"/>
    <w:rsid w:val="0A0F696E"/>
    <w:rsid w:val="0A2D3298"/>
    <w:rsid w:val="0B4162D1"/>
    <w:rsid w:val="0B416FFB"/>
    <w:rsid w:val="0B593298"/>
    <w:rsid w:val="0C8353F1"/>
    <w:rsid w:val="0C9079FD"/>
    <w:rsid w:val="0C9C373F"/>
    <w:rsid w:val="0CDC04C7"/>
    <w:rsid w:val="0D6E6896"/>
    <w:rsid w:val="0F6B6D3C"/>
    <w:rsid w:val="10E11F60"/>
    <w:rsid w:val="113626A1"/>
    <w:rsid w:val="11641C95"/>
    <w:rsid w:val="116857C0"/>
    <w:rsid w:val="118B7221"/>
    <w:rsid w:val="118E0AC0"/>
    <w:rsid w:val="128E5294"/>
    <w:rsid w:val="13286CF2"/>
    <w:rsid w:val="133B4C77"/>
    <w:rsid w:val="13645F7C"/>
    <w:rsid w:val="13937098"/>
    <w:rsid w:val="13FA068E"/>
    <w:rsid w:val="1506645D"/>
    <w:rsid w:val="15584B83"/>
    <w:rsid w:val="15655FDB"/>
    <w:rsid w:val="1583041A"/>
    <w:rsid w:val="15A861C9"/>
    <w:rsid w:val="15E96C0C"/>
    <w:rsid w:val="16002AE1"/>
    <w:rsid w:val="1601638D"/>
    <w:rsid w:val="1638549E"/>
    <w:rsid w:val="16AD7F70"/>
    <w:rsid w:val="16BC60CF"/>
    <w:rsid w:val="17177859"/>
    <w:rsid w:val="17824C23"/>
    <w:rsid w:val="17886AC5"/>
    <w:rsid w:val="17AE47F4"/>
    <w:rsid w:val="17B52555"/>
    <w:rsid w:val="18153CE9"/>
    <w:rsid w:val="185A1510"/>
    <w:rsid w:val="18756535"/>
    <w:rsid w:val="194D32A5"/>
    <w:rsid w:val="198D1CE7"/>
    <w:rsid w:val="1A7564F2"/>
    <w:rsid w:val="1A96562F"/>
    <w:rsid w:val="1AB01AA7"/>
    <w:rsid w:val="1B682381"/>
    <w:rsid w:val="1B7F1479"/>
    <w:rsid w:val="1BC7354C"/>
    <w:rsid w:val="1BEA0FE8"/>
    <w:rsid w:val="1C093B64"/>
    <w:rsid w:val="1C1C356B"/>
    <w:rsid w:val="1D5968D7"/>
    <w:rsid w:val="1DBD1D18"/>
    <w:rsid w:val="1DEA52D0"/>
    <w:rsid w:val="1DF23EF0"/>
    <w:rsid w:val="1E6E5F87"/>
    <w:rsid w:val="1F8654CC"/>
    <w:rsid w:val="211803A6"/>
    <w:rsid w:val="213827F6"/>
    <w:rsid w:val="23CE7082"/>
    <w:rsid w:val="23FE3FEE"/>
    <w:rsid w:val="2423120F"/>
    <w:rsid w:val="24773635"/>
    <w:rsid w:val="24DB1E16"/>
    <w:rsid w:val="253A0C3C"/>
    <w:rsid w:val="261F3F85"/>
    <w:rsid w:val="26E65F5B"/>
    <w:rsid w:val="272C4BAB"/>
    <w:rsid w:val="27427E38"/>
    <w:rsid w:val="27B35BDB"/>
    <w:rsid w:val="27C70430"/>
    <w:rsid w:val="27E2526A"/>
    <w:rsid w:val="28F96D0F"/>
    <w:rsid w:val="299A6286"/>
    <w:rsid w:val="29BE7332"/>
    <w:rsid w:val="2A047719"/>
    <w:rsid w:val="2AA349D0"/>
    <w:rsid w:val="2ADF1018"/>
    <w:rsid w:val="2B395AE8"/>
    <w:rsid w:val="2B522706"/>
    <w:rsid w:val="2C4770C0"/>
    <w:rsid w:val="2CF021D7"/>
    <w:rsid w:val="2D8428C0"/>
    <w:rsid w:val="2D8E0F2E"/>
    <w:rsid w:val="2DB94CBF"/>
    <w:rsid w:val="2DFD4BAB"/>
    <w:rsid w:val="2E861045"/>
    <w:rsid w:val="2F2443BA"/>
    <w:rsid w:val="2F326AD7"/>
    <w:rsid w:val="2F511326"/>
    <w:rsid w:val="2F5B391E"/>
    <w:rsid w:val="303465E5"/>
    <w:rsid w:val="307F5D4C"/>
    <w:rsid w:val="30C61BCC"/>
    <w:rsid w:val="32193F7E"/>
    <w:rsid w:val="327A2C6E"/>
    <w:rsid w:val="32904240"/>
    <w:rsid w:val="3307027A"/>
    <w:rsid w:val="33BC72B7"/>
    <w:rsid w:val="33EC51E6"/>
    <w:rsid w:val="33FC5905"/>
    <w:rsid w:val="33FF032A"/>
    <w:rsid w:val="345D45F6"/>
    <w:rsid w:val="34724719"/>
    <w:rsid w:val="34C401D1"/>
    <w:rsid w:val="350E769E"/>
    <w:rsid w:val="356E638F"/>
    <w:rsid w:val="35FB40C6"/>
    <w:rsid w:val="35FC2FF4"/>
    <w:rsid w:val="361B02C4"/>
    <w:rsid w:val="36762F85"/>
    <w:rsid w:val="36DC4A86"/>
    <w:rsid w:val="37EC5588"/>
    <w:rsid w:val="385E6B8E"/>
    <w:rsid w:val="38E24F5E"/>
    <w:rsid w:val="38EB6348"/>
    <w:rsid w:val="38FE3627"/>
    <w:rsid w:val="39094825"/>
    <w:rsid w:val="390F6E50"/>
    <w:rsid w:val="397D3044"/>
    <w:rsid w:val="39BA7DF4"/>
    <w:rsid w:val="39D524D5"/>
    <w:rsid w:val="39FC4F8E"/>
    <w:rsid w:val="3A9248CD"/>
    <w:rsid w:val="3AA20FB4"/>
    <w:rsid w:val="3B176FF3"/>
    <w:rsid w:val="3B585B17"/>
    <w:rsid w:val="3C0C299E"/>
    <w:rsid w:val="3C3C2D43"/>
    <w:rsid w:val="3C7249B6"/>
    <w:rsid w:val="3D0221DE"/>
    <w:rsid w:val="3D2C7F69"/>
    <w:rsid w:val="3DA038E3"/>
    <w:rsid w:val="3E2C3D64"/>
    <w:rsid w:val="3EEC6CA2"/>
    <w:rsid w:val="40152228"/>
    <w:rsid w:val="40440562"/>
    <w:rsid w:val="4093139F"/>
    <w:rsid w:val="41214BFD"/>
    <w:rsid w:val="41584871"/>
    <w:rsid w:val="417B255F"/>
    <w:rsid w:val="4202058A"/>
    <w:rsid w:val="421C165A"/>
    <w:rsid w:val="425D0E63"/>
    <w:rsid w:val="42972D6D"/>
    <w:rsid w:val="43284021"/>
    <w:rsid w:val="43DE0B83"/>
    <w:rsid w:val="46B15594"/>
    <w:rsid w:val="47863A0C"/>
    <w:rsid w:val="48291F0B"/>
    <w:rsid w:val="4835136C"/>
    <w:rsid w:val="48A56114"/>
    <w:rsid w:val="49B93C25"/>
    <w:rsid w:val="4A617A3B"/>
    <w:rsid w:val="4A68578C"/>
    <w:rsid w:val="4A9D5A71"/>
    <w:rsid w:val="4B245A16"/>
    <w:rsid w:val="4B797EE4"/>
    <w:rsid w:val="4BCA525C"/>
    <w:rsid w:val="4C2D0CA0"/>
    <w:rsid w:val="4C404F05"/>
    <w:rsid w:val="4C5B7285"/>
    <w:rsid w:val="4D183358"/>
    <w:rsid w:val="4F4A531F"/>
    <w:rsid w:val="4F85070E"/>
    <w:rsid w:val="501A2F43"/>
    <w:rsid w:val="50250266"/>
    <w:rsid w:val="50C71A74"/>
    <w:rsid w:val="51BB2C46"/>
    <w:rsid w:val="51F223CA"/>
    <w:rsid w:val="52A80CDA"/>
    <w:rsid w:val="52C360E1"/>
    <w:rsid w:val="53582700"/>
    <w:rsid w:val="53C51418"/>
    <w:rsid w:val="53E61ABA"/>
    <w:rsid w:val="53F8359B"/>
    <w:rsid w:val="5434074B"/>
    <w:rsid w:val="54C13151"/>
    <w:rsid w:val="54C3004D"/>
    <w:rsid w:val="54CA3B23"/>
    <w:rsid w:val="54E0475B"/>
    <w:rsid w:val="56FA587C"/>
    <w:rsid w:val="572F26D3"/>
    <w:rsid w:val="57F66044"/>
    <w:rsid w:val="580D1008"/>
    <w:rsid w:val="582B03E3"/>
    <w:rsid w:val="58AB5080"/>
    <w:rsid w:val="58BF28DA"/>
    <w:rsid w:val="59EC24A4"/>
    <w:rsid w:val="5A68181B"/>
    <w:rsid w:val="5B8027F4"/>
    <w:rsid w:val="5BC621D1"/>
    <w:rsid w:val="5BE400B6"/>
    <w:rsid w:val="5C384E7D"/>
    <w:rsid w:val="5D06319D"/>
    <w:rsid w:val="5D0B07E3"/>
    <w:rsid w:val="5D2E002E"/>
    <w:rsid w:val="5D6121B1"/>
    <w:rsid w:val="5E624433"/>
    <w:rsid w:val="5F1871E8"/>
    <w:rsid w:val="627B1F67"/>
    <w:rsid w:val="627F7BAF"/>
    <w:rsid w:val="62A96AD4"/>
    <w:rsid w:val="62AE5E99"/>
    <w:rsid w:val="62D96C8E"/>
    <w:rsid w:val="62FB5CDC"/>
    <w:rsid w:val="632107C7"/>
    <w:rsid w:val="632E2B36"/>
    <w:rsid w:val="63471E49"/>
    <w:rsid w:val="636A35E6"/>
    <w:rsid w:val="63AE6B96"/>
    <w:rsid w:val="63EE618B"/>
    <w:rsid w:val="646E7438"/>
    <w:rsid w:val="64850E7B"/>
    <w:rsid w:val="64E80AA9"/>
    <w:rsid w:val="64EF09EB"/>
    <w:rsid w:val="64FC3FAA"/>
    <w:rsid w:val="65044496"/>
    <w:rsid w:val="653463FD"/>
    <w:rsid w:val="65B35B9F"/>
    <w:rsid w:val="65F32465"/>
    <w:rsid w:val="661F2C0A"/>
    <w:rsid w:val="6663343E"/>
    <w:rsid w:val="6685150E"/>
    <w:rsid w:val="66B95DF4"/>
    <w:rsid w:val="66F968D1"/>
    <w:rsid w:val="67900263"/>
    <w:rsid w:val="67A02142"/>
    <w:rsid w:val="67B0620F"/>
    <w:rsid w:val="6A5A65A6"/>
    <w:rsid w:val="6A7259FE"/>
    <w:rsid w:val="6AA12AD2"/>
    <w:rsid w:val="6AE1009B"/>
    <w:rsid w:val="6C0647F8"/>
    <w:rsid w:val="6D090170"/>
    <w:rsid w:val="6D5C4743"/>
    <w:rsid w:val="6D9E6B0A"/>
    <w:rsid w:val="6E4D092F"/>
    <w:rsid w:val="6E8C2690"/>
    <w:rsid w:val="6EB47D3A"/>
    <w:rsid w:val="6EE175F6"/>
    <w:rsid w:val="6F437969"/>
    <w:rsid w:val="6F451933"/>
    <w:rsid w:val="6F493880"/>
    <w:rsid w:val="6F543924"/>
    <w:rsid w:val="6F8B533D"/>
    <w:rsid w:val="6F8C57B4"/>
    <w:rsid w:val="6FF90E3F"/>
    <w:rsid w:val="6FFA6AC9"/>
    <w:rsid w:val="701302AC"/>
    <w:rsid w:val="709B74C6"/>
    <w:rsid w:val="70D70CB1"/>
    <w:rsid w:val="70EC5DDE"/>
    <w:rsid w:val="714241AF"/>
    <w:rsid w:val="721B65CF"/>
    <w:rsid w:val="726A6E59"/>
    <w:rsid w:val="72B55021"/>
    <w:rsid w:val="72CE60E3"/>
    <w:rsid w:val="72F434FA"/>
    <w:rsid w:val="73397A01"/>
    <w:rsid w:val="736764A6"/>
    <w:rsid w:val="737840B3"/>
    <w:rsid w:val="74AF1FDC"/>
    <w:rsid w:val="75811530"/>
    <w:rsid w:val="75FD2F4E"/>
    <w:rsid w:val="761402B1"/>
    <w:rsid w:val="76333586"/>
    <w:rsid w:val="76500BBD"/>
    <w:rsid w:val="7728408E"/>
    <w:rsid w:val="778C5F09"/>
    <w:rsid w:val="77BF5FFA"/>
    <w:rsid w:val="79595022"/>
    <w:rsid w:val="79B7167F"/>
    <w:rsid w:val="79CC49FF"/>
    <w:rsid w:val="79DC7338"/>
    <w:rsid w:val="7A2D7B93"/>
    <w:rsid w:val="7AB0259C"/>
    <w:rsid w:val="7AB7745D"/>
    <w:rsid w:val="7AEC7106"/>
    <w:rsid w:val="7B2D5C88"/>
    <w:rsid w:val="7B5573A2"/>
    <w:rsid w:val="7B58479C"/>
    <w:rsid w:val="7BFA3690"/>
    <w:rsid w:val="7C3A6597"/>
    <w:rsid w:val="7DC861E9"/>
    <w:rsid w:val="7F5E43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able of figures"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376"/>
    <w:pPr>
      <w:widowControl w:val="0"/>
      <w:jc w:val="both"/>
    </w:pPr>
    <w:rPr>
      <w:rFonts w:ascii="Calibri" w:hAnsi="Calibri" w:cs="Calibri"/>
      <w:kern w:val="2"/>
      <w:sz w:val="21"/>
      <w:szCs w:val="21"/>
    </w:rPr>
  </w:style>
  <w:style w:type="paragraph" w:styleId="1">
    <w:name w:val="heading 1"/>
    <w:basedOn w:val="a"/>
    <w:next w:val="a"/>
    <w:autoRedefine/>
    <w:qFormat/>
    <w:rsid w:val="00C92376"/>
    <w:pPr>
      <w:keepNext/>
      <w:keepLines/>
      <w:spacing w:line="576" w:lineRule="auto"/>
      <w:outlineLvl w:val="0"/>
    </w:pPr>
    <w:rPr>
      <w:b/>
      <w:kern w:val="44"/>
      <w:sz w:val="44"/>
    </w:rPr>
  </w:style>
  <w:style w:type="paragraph" w:styleId="2">
    <w:name w:val="heading 2"/>
    <w:basedOn w:val="a"/>
    <w:next w:val="a"/>
    <w:autoRedefine/>
    <w:qFormat/>
    <w:rsid w:val="00C92376"/>
    <w:pPr>
      <w:keepNext/>
      <w:keepLines/>
      <w:spacing w:before="260" w:after="260" w:line="415" w:lineRule="auto"/>
      <w:outlineLvl w:val="1"/>
    </w:pPr>
    <w:rPr>
      <w:rFonts w:ascii="Luxi Sans" w:eastAsia="永中黑体" w:hAnsi="Luxi Sans"/>
      <w:b/>
      <w:sz w:val="32"/>
    </w:rPr>
  </w:style>
  <w:style w:type="paragraph" w:styleId="3">
    <w:name w:val="heading 3"/>
    <w:basedOn w:val="a"/>
    <w:next w:val="a"/>
    <w:autoRedefine/>
    <w:qFormat/>
    <w:rsid w:val="00C92376"/>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sid w:val="00C92376"/>
    <w:rPr>
      <w:rFonts w:ascii="宋体" w:cs="宋体"/>
      <w:sz w:val="32"/>
      <w:szCs w:val="32"/>
    </w:rPr>
  </w:style>
  <w:style w:type="paragraph" w:styleId="a4">
    <w:name w:val="Plain Text"/>
    <w:basedOn w:val="a"/>
    <w:autoRedefine/>
    <w:qFormat/>
    <w:rsid w:val="00C92376"/>
    <w:rPr>
      <w:rFonts w:ascii="宋体" w:cs="宋体"/>
    </w:rPr>
  </w:style>
  <w:style w:type="paragraph" w:styleId="a5">
    <w:name w:val="Date"/>
    <w:basedOn w:val="a"/>
    <w:next w:val="a"/>
    <w:autoRedefine/>
    <w:qFormat/>
    <w:rsid w:val="00C92376"/>
    <w:pPr>
      <w:ind w:leftChars="2500" w:left="2500"/>
    </w:pPr>
  </w:style>
  <w:style w:type="paragraph" w:styleId="a6">
    <w:name w:val="Balloon Text"/>
    <w:basedOn w:val="a"/>
    <w:link w:val="Char"/>
    <w:uiPriority w:val="99"/>
    <w:semiHidden/>
    <w:unhideWhenUsed/>
    <w:qFormat/>
    <w:rsid w:val="00C92376"/>
    <w:rPr>
      <w:sz w:val="18"/>
      <w:szCs w:val="18"/>
    </w:rPr>
  </w:style>
  <w:style w:type="paragraph" w:styleId="a7">
    <w:name w:val="footer"/>
    <w:basedOn w:val="a"/>
    <w:autoRedefine/>
    <w:qFormat/>
    <w:rsid w:val="00C92376"/>
    <w:pPr>
      <w:tabs>
        <w:tab w:val="center" w:pos="4153"/>
        <w:tab w:val="right" w:pos="8306"/>
      </w:tabs>
      <w:snapToGrid w:val="0"/>
      <w:jc w:val="left"/>
    </w:pPr>
    <w:rPr>
      <w:sz w:val="18"/>
      <w:szCs w:val="18"/>
    </w:rPr>
  </w:style>
  <w:style w:type="paragraph" w:styleId="a8">
    <w:name w:val="header"/>
    <w:basedOn w:val="a"/>
    <w:autoRedefine/>
    <w:qFormat/>
    <w:rsid w:val="00C92376"/>
    <w:pPr>
      <w:pBdr>
        <w:bottom w:val="single" w:sz="6" w:space="1" w:color="auto"/>
      </w:pBdr>
      <w:tabs>
        <w:tab w:val="center" w:pos="4153"/>
        <w:tab w:val="right" w:pos="8306"/>
      </w:tabs>
      <w:snapToGrid w:val="0"/>
      <w:jc w:val="center"/>
    </w:pPr>
    <w:rPr>
      <w:sz w:val="18"/>
      <w:szCs w:val="18"/>
    </w:rPr>
  </w:style>
  <w:style w:type="paragraph" w:styleId="a9">
    <w:name w:val="table of figures"/>
    <w:basedOn w:val="a"/>
    <w:next w:val="a"/>
    <w:qFormat/>
    <w:rsid w:val="00C92376"/>
    <w:pPr>
      <w:ind w:leftChars="200" w:left="200" w:hangingChars="200" w:hanging="200"/>
    </w:pPr>
    <w:rPr>
      <w:rFonts w:eastAsia="仿宋_GB2312"/>
      <w:sz w:val="32"/>
    </w:rPr>
  </w:style>
  <w:style w:type="paragraph" w:styleId="aa">
    <w:name w:val="Normal (Web)"/>
    <w:basedOn w:val="a"/>
    <w:autoRedefine/>
    <w:qFormat/>
    <w:rsid w:val="00C92376"/>
    <w:pPr>
      <w:spacing w:beforeAutospacing="1" w:afterAutospacing="1"/>
      <w:jc w:val="left"/>
    </w:pPr>
    <w:rPr>
      <w:rFonts w:cs="Times New Roman"/>
      <w:kern w:val="0"/>
      <w:sz w:val="24"/>
    </w:rPr>
  </w:style>
  <w:style w:type="table" w:styleId="ab">
    <w:name w:val="Table Grid"/>
    <w:basedOn w:val="a1"/>
    <w:autoRedefine/>
    <w:qFormat/>
    <w:rsid w:val="00C923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autoRedefine/>
    <w:qFormat/>
    <w:rsid w:val="00C92376"/>
  </w:style>
  <w:style w:type="character" w:styleId="ad">
    <w:name w:val="Hyperlink"/>
    <w:basedOn w:val="a0"/>
    <w:autoRedefine/>
    <w:qFormat/>
    <w:rsid w:val="00C92376"/>
    <w:rPr>
      <w:color w:val="0000FF"/>
      <w:u w:val="single"/>
    </w:rPr>
  </w:style>
  <w:style w:type="paragraph" w:customStyle="1" w:styleId="BodyText">
    <w:name w:val="BodyText"/>
    <w:basedOn w:val="a"/>
    <w:next w:val="a"/>
    <w:autoRedefine/>
    <w:qFormat/>
    <w:rsid w:val="00C92376"/>
    <w:pPr>
      <w:spacing w:after="120"/>
      <w:textAlignment w:val="baseline"/>
    </w:pPr>
    <w:rPr>
      <w:rFonts w:ascii="Times New Roman" w:hAnsi="Times New Roman"/>
    </w:rPr>
  </w:style>
  <w:style w:type="character" w:customStyle="1" w:styleId="apple-converted-space">
    <w:name w:val="apple-converted-space"/>
    <w:basedOn w:val="a0"/>
    <w:autoRedefine/>
    <w:qFormat/>
    <w:rsid w:val="00C92376"/>
  </w:style>
  <w:style w:type="paragraph" w:customStyle="1" w:styleId="Bodytext2">
    <w:name w:val="Body text|2"/>
    <w:basedOn w:val="a"/>
    <w:autoRedefine/>
    <w:qFormat/>
    <w:rsid w:val="00C92376"/>
    <w:pPr>
      <w:shd w:val="clear" w:color="auto" w:fill="FFFFFF"/>
      <w:spacing w:line="619" w:lineRule="exact"/>
      <w:jc w:val="left"/>
    </w:pPr>
    <w:rPr>
      <w:rFonts w:ascii="PMingLiU" w:eastAsia="PMingLiU" w:cs="PMingLiU"/>
      <w:kern w:val="0"/>
      <w:sz w:val="26"/>
      <w:szCs w:val="26"/>
    </w:rPr>
  </w:style>
  <w:style w:type="character" w:customStyle="1" w:styleId="Bodytext211pt">
    <w:name w:val="Body text|2 + 11 pt"/>
    <w:autoRedefine/>
    <w:qFormat/>
    <w:rsid w:val="00C92376"/>
    <w:rPr>
      <w:color w:val="000000"/>
      <w:spacing w:val="0"/>
      <w:w w:val="100"/>
      <w:position w:val="0"/>
      <w:sz w:val="22"/>
      <w:szCs w:val="22"/>
      <w:lang w:val="zh-CN" w:eastAsia="zh-CN"/>
    </w:rPr>
  </w:style>
  <w:style w:type="paragraph" w:customStyle="1" w:styleId="10">
    <w:name w:val="列出段落1"/>
    <w:basedOn w:val="a"/>
    <w:autoRedefine/>
    <w:qFormat/>
    <w:rsid w:val="00C92376"/>
    <w:pPr>
      <w:ind w:firstLineChars="200" w:firstLine="200"/>
    </w:pPr>
    <w:rPr>
      <w:rFonts w:cs="Arial"/>
      <w:szCs w:val="22"/>
    </w:rPr>
  </w:style>
  <w:style w:type="character" w:customStyle="1" w:styleId="NormalCharacter">
    <w:name w:val="NormalCharacter"/>
    <w:autoRedefine/>
    <w:qFormat/>
    <w:rsid w:val="00C92376"/>
    <w:rPr>
      <w:rFonts w:ascii="Calibri" w:eastAsia="宋体" w:hAnsi="Calibri" w:cs="Calibri"/>
      <w:kern w:val="2"/>
      <w:sz w:val="21"/>
      <w:szCs w:val="21"/>
      <w:lang w:val="en-US" w:eastAsia="zh-CN" w:bidi="ar-SA"/>
    </w:rPr>
  </w:style>
  <w:style w:type="character" w:customStyle="1" w:styleId="font21">
    <w:name w:val="font21"/>
    <w:basedOn w:val="a0"/>
    <w:autoRedefine/>
    <w:qFormat/>
    <w:rsid w:val="00C92376"/>
    <w:rPr>
      <w:rFonts w:ascii="微软雅黑" w:eastAsia="微软雅黑" w:cs="微软雅黑"/>
      <w:color w:val="000000"/>
      <w:sz w:val="18"/>
      <w:szCs w:val="18"/>
      <w:u w:val="none"/>
    </w:rPr>
  </w:style>
  <w:style w:type="character" w:customStyle="1" w:styleId="font11">
    <w:name w:val="font11"/>
    <w:basedOn w:val="a0"/>
    <w:autoRedefine/>
    <w:qFormat/>
    <w:rsid w:val="00C92376"/>
    <w:rPr>
      <w:rFonts w:ascii="微软雅黑" w:eastAsia="微软雅黑" w:cs="微软雅黑"/>
      <w:b/>
      <w:bCs/>
      <w:color w:val="000000"/>
      <w:sz w:val="18"/>
      <w:szCs w:val="18"/>
      <w:u w:val="none"/>
    </w:rPr>
  </w:style>
  <w:style w:type="paragraph" w:styleId="ae">
    <w:name w:val="List Paragraph"/>
    <w:basedOn w:val="a"/>
    <w:autoRedefine/>
    <w:uiPriority w:val="34"/>
    <w:qFormat/>
    <w:rsid w:val="00C92376"/>
    <w:pPr>
      <w:ind w:firstLineChars="200" w:firstLine="420"/>
    </w:pPr>
  </w:style>
  <w:style w:type="paragraph" w:customStyle="1" w:styleId="TableParagraph">
    <w:name w:val="Table Paragraph"/>
    <w:basedOn w:val="a"/>
    <w:autoRedefine/>
    <w:qFormat/>
    <w:rsid w:val="00C92376"/>
    <w:pPr>
      <w:ind w:left="15"/>
    </w:pPr>
    <w:rPr>
      <w:rFonts w:ascii="宋体" w:cs="宋体"/>
    </w:rPr>
  </w:style>
  <w:style w:type="paragraph" w:customStyle="1" w:styleId="Default">
    <w:name w:val="Default"/>
    <w:autoRedefine/>
    <w:qFormat/>
    <w:rsid w:val="00C92376"/>
    <w:pPr>
      <w:widowControl w:val="0"/>
      <w:autoSpaceDE w:val="0"/>
      <w:autoSpaceDN w:val="0"/>
      <w:adjustRightInd w:val="0"/>
    </w:pPr>
    <w:rPr>
      <w:color w:val="000000"/>
      <w:sz w:val="24"/>
      <w:szCs w:val="24"/>
    </w:rPr>
  </w:style>
  <w:style w:type="character" w:customStyle="1" w:styleId="af">
    <w:name w:val="无"/>
    <w:autoRedefine/>
    <w:qFormat/>
    <w:rsid w:val="00C92376"/>
  </w:style>
  <w:style w:type="paragraph" w:customStyle="1" w:styleId="p0">
    <w:name w:val="p0"/>
    <w:basedOn w:val="a"/>
    <w:qFormat/>
    <w:rsid w:val="00C92376"/>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6"/>
    <w:uiPriority w:val="99"/>
    <w:semiHidden/>
    <w:qFormat/>
    <w:rsid w:val="00C92376"/>
    <w:rPr>
      <w:rFonts w:ascii="Calibri" w:hAnsi="Calibri" w:cs="Calibri"/>
      <w:kern w:val="2"/>
      <w:sz w:val="18"/>
      <w:szCs w:val="18"/>
    </w:rPr>
  </w:style>
  <w:style w:type="paragraph" w:customStyle="1" w:styleId="TableText">
    <w:name w:val="Table Text"/>
    <w:basedOn w:val="a"/>
    <w:semiHidden/>
    <w:qFormat/>
    <w:rsid w:val="00C92376"/>
    <w:rPr>
      <w:rFonts w:ascii="宋体" w:hAnsi="宋体" w:cs="宋体"/>
      <w:sz w:val="24"/>
      <w:lang w:eastAsia="en-US"/>
    </w:rPr>
  </w:style>
  <w:style w:type="table" w:customStyle="1" w:styleId="TableNormal">
    <w:name w:val="Table Normal"/>
    <w:semiHidden/>
    <w:unhideWhenUsed/>
    <w:qFormat/>
    <w:rsid w:val="00C92376"/>
    <w:tblPr>
      <w:tblCellMar>
        <w:top w:w="0" w:type="dxa"/>
        <w:left w:w="0" w:type="dxa"/>
        <w:bottom w:w="0" w:type="dxa"/>
        <w:right w:w="0" w:type="dxa"/>
      </w:tblCellMar>
    </w:tblPr>
  </w:style>
  <w:style w:type="paragraph" w:customStyle="1" w:styleId="Bodytext1">
    <w:name w:val="Body text|1"/>
    <w:basedOn w:val="a"/>
    <w:qFormat/>
    <w:rsid w:val="00C92376"/>
    <w:pPr>
      <w:spacing w:line="422" w:lineRule="auto"/>
      <w:ind w:firstLine="400"/>
    </w:pPr>
    <w:rPr>
      <w:rFonts w:ascii="宋体" w:hAnsi="宋体" w:cs="宋体"/>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70C8913F-3C96-43AA-8760-8B52208B59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282</Words>
  <Characters>1612</Characters>
  <Application>Microsoft Office Word</Application>
  <DocSecurity>0</DocSecurity>
  <Lines>13</Lines>
  <Paragraphs>3</Paragraphs>
  <ScaleCrop>false</ScaleCrop>
  <Company>user</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市医学会</cp:lastModifiedBy>
  <cp:revision>22</cp:revision>
  <cp:lastPrinted>2024-08-15T01:41:00Z</cp:lastPrinted>
  <dcterms:created xsi:type="dcterms:W3CDTF">2024-01-19T03:19:00Z</dcterms:created>
  <dcterms:modified xsi:type="dcterms:W3CDTF">2024-10-21T02:29:00Z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649F447AF09F43C483B9967307F0D2AA_13</vt:lpwstr>
  </property>
</Properties>
</file>