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B0" w:rsidRDefault="00632CB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632CB0" w:rsidRDefault="00F057FD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632CB0" w:rsidRDefault="00F057FD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334FA">
        <w:rPr>
          <w:rFonts w:ascii="仿宋_GB2312" w:eastAsia="仿宋_GB2312" w:cs="仿宋_GB2312" w:hint="eastAsia"/>
          <w:sz w:val="32"/>
          <w:szCs w:val="32"/>
        </w:rPr>
        <w:t>189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632CB0" w:rsidRDefault="00632CB0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632CB0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632CB0" w:rsidRDefault="00F057FD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632CB0" w:rsidRDefault="00F057FD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关于举办中西医结合泌尿外科专委会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学术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会议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632CB0" w:rsidRDefault="00632CB0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632CB0" w:rsidRDefault="00F057F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经济的发展，环境与饮食结构变化，人均寿命不断增加，各种泌尿系肿瘤疾病的发病率逐年提升。为提高泌尿系肿瘤疾病患者的健康水平和生活质量，积极推动泌尿系肿瘤疾病微创诊疗技术的开展，让全市基层医疗机构泌尿外科医师进一步了解相关最新进展、规范治疗、保证医疗质量安全，更好地为患者提供优质高效安全的医疗服务，由眉山市医学会、眉山市中医医院联合举办的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“眉山市医学会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中西医结合泌尿外科专委会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定于近期召开，届时将邀请相关知名专家现场授课，欢迎广大同仁积极参会，现将有关事项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通知如下：</w:t>
      </w: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正式开会。</w:t>
      </w:r>
    </w:p>
    <w:p w:rsidR="00632CB0" w:rsidRDefault="00F057FD">
      <w:pPr>
        <w:spacing w:line="60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会议地点</w:t>
      </w:r>
    </w:p>
    <w:p w:rsidR="00632CB0" w:rsidRDefault="00F057FD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眉山市东坡区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  <w:t>东坡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名人大酒店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  <w:t>二楼东坡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会议室。</w:t>
      </w:r>
    </w:p>
    <w:p w:rsidR="00632CB0" w:rsidRDefault="00F057F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632CB0" w:rsidRDefault="00F057FD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眉山市医学会中西医结合泌尿外科专委会全体委员；</w:t>
      </w: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泌尿外科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</w:t>
      </w:r>
    </w:p>
    <w:p w:rsidR="00632CB0" w:rsidRDefault="00F057F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632CB0" w:rsidRDefault="00F057FD">
      <w:pPr>
        <w:spacing w:line="600" w:lineRule="exact"/>
        <w:ind w:firstLineChars="200" w:firstLine="640"/>
        <w:rPr>
          <w:rFonts w:ascii="黑体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参会学员住宿及交通费用自理，凭文件按规定回所在单位报销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32CB0" w:rsidRDefault="00F057FD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参加本次会议的人员授予市级继续医学教育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Ⅱ类学分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分，请携带智能手机参会，并下载“易学酷”手机客户端按时扫描二维码签入、签出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32CB0" w:rsidRDefault="00F057F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梁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敏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13548224846     </w:t>
      </w: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眉山市医学会学术部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632CB0" w:rsidRDefault="00632CB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CB0" w:rsidRDefault="00F057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632CB0" w:rsidRDefault="00632CB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32CB0" w:rsidRDefault="00632CB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32CB0" w:rsidRDefault="00F057F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（此页无正文）</w:t>
      </w:r>
    </w:p>
    <w:p w:rsidR="00632CB0" w:rsidRDefault="00632CB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CB0" w:rsidRDefault="00632CB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2CB0" w:rsidRDefault="00F057FD" w:rsidP="00017DE1">
      <w:pPr>
        <w:spacing w:line="600" w:lineRule="exact"/>
        <w:ind w:firstLineChars="2050" w:firstLine="656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632CB0" w:rsidRDefault="00F057FD" w:rsidP="00017DE1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10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17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bookmarkEnd w:id="0"/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632CB0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017DE1" w:rsidRPr="00017DE1" w:rsidRDefault="00017DE1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632CB0" w:rsidRDefault="00F057FD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</w:t>
      </w:r>
      <w:r w:rsidR="00017DE1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17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632CB0" w:rsidRDefault="00F057F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632CB0" w:rsidRDefault="00F057F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632CB0" w:rsidRDefault="00F057FD">
      <w:pPr>
        <w:spacing w:line="6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</w:rPr>
        <w:t>2024</w:t>
      </w:r>
      <w:r>
        <w:rPr>
          <w:rFonts w:ascii="楷体_GB2312" w:eastAsia="楷体_GB2312" w:hAnsi="楷体_GB2312" w:cs="楷体_GB2312" w:hint="eastAsia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sz w:val="28"/>
          <w:szCs w:val="28"/>
        </w:rPr>
        <w:t>10</w:t>
      </w:r>
      <w:r>
        <w:rPr>
          <w:rFonts w:ascii="楷体_GB2312" w:eastAsia="楷体_GB2312" w:hAnsi="楷体_GB2312" w:cs="楷体_GB2312" w:hint="eastAsia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sz w:val="28"/>
          <w:szCs w:val="28"/>
        </w:rPr>
        <w:t>26</w:t>
      </w:r>
      <w:r>
        <w:rPr>
          <w:rFonts w:ascii="楷体_GB2312" w:eastAsia="楷体_GB2312" w:hAnsi="楷体_GB2312" w:cs="楷体_GB2312" w:hint="eastAsia"/>
          <w:sz w:val="28"/>
          <w:szCs w:val="28"/>
        </w:rPr>
        <w:t>日）</w:t>
      </w:r>
    </w:p>
    <w:tbl>
      <w:tblPr>
        <w:tblStyle w:val="aa"/>
        <w:tblW w:w="9479" w:type="dxa"/>
        <w:jc w:val="center"/>
        <w:tblLook w:val="04A0"/>
      </w:tblPr>
      <w:tblGrid>
        <w:gridCol w:w="1814"/>
        <w:gridCol w:w="3844"/>
        <w:gridCol w:w="3821"/>
      </w:tblGrid>
      <w:tr w:rsidR="00632CB0">
        <w:trPr>
          <w:trHeight w:val="55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主题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讲者</w:t>
            </w:r>
          </w:p>
        </w:tc>
      </w:tr>
      <w:tr w:rsidR="00632CB0">
        <w:trPr>
          <w:trHeight w:val="83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30-8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:35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大会主席致辞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邱明星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8:40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眉山市医学会领导致辞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8:40-8:45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眉山市中医医院领导致辞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王振兴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副院长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8:45-9:25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从机器人手术回归腹腔镜前列腺癌根治术技术改良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刘振华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</w:tr>
      <w:tr w:rsidR="00632CB0">
        <w:trPr>
          <w:trHeight w:val="74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9:25-10:05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肾癌手术常见并发症及处理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成都医学院附属医院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10:05-10:35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输尿管修复重建术失败再发狭窄闭锁的腔内治疗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10:35-10:50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2024 ESMO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前列腺癌最新进展解读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四川省人民医院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10:50-11:05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HER2-ADC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药物在膀胱尿路上皮癌中的应用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余俊杰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11:05-11:20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聚焦中医优势病种，构建专病特色门诊（尿频门诊一周年汇报）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11:20-11:35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疡病理论论治慢性前列腺炎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岳宗相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  <w:tr w:rsidR="00632CB0">
        <w:trPr>
          <w:trHeight w:val="71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11:35-11:50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早筛查长获益，开启前列腺癌欢迎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年长生存时代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梁敏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  <w:tr w:rsidR="00632CB0">
        <w:trPr>
          <w:trHeight w:val="106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11:50-12:15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学术讨论：韩登俊教授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余宗泽教授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李跃教授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刘照远教授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牟学清教授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范琪教授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彭文博教授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王学海教授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周伟教授</w:t>
            </w:r>
          </w:p>
        </w:tc>
      </w:tr>
      <w:tr w:rsidR="00632CB0">
        <w:trPr>
          <w:trHeight w:val="72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12:15-12:20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B0" w:rsidRDefault="00F057F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</w:tc>
      </w:tr>
    </w:tbl>
    <w:p w:rsidR="00632CB0" w:rsidRDefault="00632CB0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632CB0" w:rsidSect="00632CB0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FD" w:rsidRDefault="00F057FD" w:rsidP="00632CB0">
      <w:r>
        <w:separator/>
      </w:r>
    </w:p>
  </w:endnote>
  <w:endnote w:type="continuationSeparator" w:id="1">
    <w:p w:rsidR="00F057FD" w:rsidRDefault="00F057FD" w:rsidP="0063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0" w:rsidRDefault="00632CB0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F057FD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017DE1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632CB0" w:rsidRDefault="00632CB0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FD" w:rsidRDefault="00F057FD" w:rsidP="00632CB0">
      <w:r>
        <w:separator/>
      </w:r>
    </w:p>
  </w:footnote>
  <w:footnote w:type="continuationSeparator" w:id="1">
    <w:p w:rsidR="00F057FD" w:rsidRDefault="00F057FD" w:rsidP="0063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0" w:rsidRDefault="00632CB0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0" w:rsidRDefault="00632CB0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17DE1"/>
    <w:rsid w:val="00023B99"/>
    <w:rsid w:val="0009647A"/>
    <w:rsid w:val="000B4FA4"/>
    <w:rsid w:val="000C25B2"/>
    <w:rsid w:val="000F3B6C"/>
    <w:rsid w:val="001051C6"/>
    <w:rsid w:val="001334FA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32CB0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057FD"/>
    <w:rsid w:val="00F2630F"/>
    <w:rsid w:val="00F36F6B"/>
    <w:rsid w:val="00F72886"/>
    <w:rsid w:val="00FB1FBA"/>
    <w:rsid w:val="00FD6C00"/>
    <w:rsid w:val="01565DA4"/>
    <w:rsid w:val="015B6D94"/>
    <w:rsid w:val="017E6F26"/>
    <w:rsid w:val="02671768"/>
    <w:rsid w:val="032559B3"/>
    <w:rsid w:val="032A2EC2"/>
    <w:rsid w:val="033B50CF"/>
    <w:rsid w:val="03656660"/>
    <w:rsid w:val="036F4D79"/>
    <w:rsid w:val="03B92498"/>
    <w:rsid w:val="03BA6E9B"/>
    <w:rsid w:val="03BD5AE4"/>
    <w:rsid w:val="03CF3A69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80217A8"/>
    <w:rsid w:val="0810183A"/>
    <w:rsid w:val="08A13C26"/>
    <w:rsid w:val="09246605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ED14B39"/>
    <w:rsid w:val="0F6B6D3C"/>
    <w:rsid w:val="10E11F60"/>
    <w:rsid w:val="113626A1"/>
    <w:rsid w:val="11641C95"/>
    <w:rsid w:val="116857C0"/>
    <w:rsid w:val="118B7221"/>
    <w:rsid w:val="118E0AC0"/>
    <w:rsid w:val="126D4B79"/>
    <w:rsid w:val="128E5294"/>
    <w:rsid w:val="13286CF2"/>
    <w:rsid w:val="133B4C77"/>
    <w:rsid w:val="13645F7C"/>
    <w:rsid w:val="13937098"/>
    <w:rsid w:val="13FA068E"/>
    <w:rsid w:val="1506645D"/>
    <w:rsid w:val="151D2886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7E1E51"/>
    <w:rsid w:val="168626AD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291542"/>
    <w:rsid w:val="185A1510"/>
    <w:rsid w:val="18756535"/>
    <w:rsid w:val="194D32A5"/>
    <w:rsid w:val="198D1CE7"/>
    <w:rsid w:val="19B241E8"/>
    <w:rsid w:val="1A734CF7"/>
    <w:rsid w:val="1A7564F2"/>
    <w:rsid w:val="1A96562F"/>
    <w:rsid w:val="1AB01AA7"/>
    <w:rsid w:val="1B397CEE"/>
    <w:rsid w:val="1B4B17D0"/>
    <w:rsid w:val="1B682381"/>
    <w:rsid w:val="1B7F1479"/>
    <w:rsid w:val="1BC7354C"/>
    <w:rsid w:val="1C093B64"/>
    <w:rsid w:val="1C1C356B"/>
    <w:rsid w:val="1D28626C"/>
    <w:rsid w:val="1D5968D7"/>
    <w:rsid w:val="1D6E79F7"/>
    <w:rsid w:val="1DBD1D18"/>
    <w:rsid w:val="1DEA52D0"/>
    <w:rsid w:val="1DF23EF0"/>
    <w:rsid w:val="1E5B61CE"/>
    <w:rsid w:val="1E9217B7"/>
    <w:rsid w:val="1F8654CC"/>
    <w:rsid w:val="1FA03EF2"/>
    <w:rsid w:val="1FC7371A"/>
    <w:rsid w:val="1FDA1374"/>
    <w:rsid w:val="20322F5E"/>
    <w:rsid w:val="211803A6"/>
    <w:rsid w:val="212D20A3"/>
    <w:rsid w:val="213827F6"/>
    <w:rsid w:val="214B7FEE"/>
    <w:rsid w:val="22FD5AA5"/>
    <w:rsid w:val="23354F70"/>
    <w:rsid w:val="23CE7082"/>
    <w:rsid w:val="23F30C56"/>
    <w:rsid w:val="23FE3FEE"/>
    <w:rsid w:val="2423120F"/>
    <w:rsid w:val="2444477D"/>
    <w:rsid w:val="24773635"/>
    <w:rsid w:val="248F5E5C"/>
    <w:rsid w:val="24DB1E16"/>
    <w:rsid w:val="24EC5DD1"/>
    <w:rsid w:val="253A0C3C"/>
    <w:rsid w:val="25FE400E"/>
    <w:rsid w:val="261F3F85"/>
    <w:rsid w:val="26E65F5B"/>
    <w:rsid w:val="272C4BAB"/>
    <w:rsid w:val="27427E38"/>
    <w:rsid w:val="27B35BDB"/>
    <w:rsid w:val="27E2526A"/>
    <w:rsid w:val="28B5297E"/>
    <w:rsid w:val="28F96D0F"/>
    <w:rsid w:val="292518B2"/>
    <w:rsid w:val="299A6286"/>
    <w:rsid w:val="29BE7332"/>
    <w:rsid w:val="2A047719"/>
    <w:rsid w:val="2A385615"/>
    <w:rsid w:val="2AA349D0"/>
    <w:rsid w:val="2ADF1018"/>
    <w:rsid w:val="2C4770C0"/>
    <w:rsid w:val="2C842D93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2FDD2EE6"/>
    <w:rsid w:val="2FF87D20"/>
    <w:rsid w:val="303465E5"/>
    <w:rsid w:val="307F5D4C"/>
    <w:rsid w:val="30C61BCC"/>
    <w:rsid w:val="317B29B7"/>
    <w:rsid w:val="31847423"/>
    <w:rsid w:val="31E340B8"/>
    <w:rsid w:val="32193F7E"/>
    <w:rsid w:val="327A2C6E"/>
    <w:rsid w:val="32904240"/>
    <w:rsid w:val="32E26A66"/>
    <w:rsid w:val="32ED45E0"/>
    <w:rsid w:val="3307027A"/>
    <w:rsid w:val="331D35FA"/>
    <w:rsid w:val="33BC72B7"/>
    <w:rsid w:val="33E06A0F"/>
    <w:rsid w:val="33EC51E6"/>
    <w:rsid w:val="33FC5905"/>
    <w:rsid w:val="33FF032A"/>
    <w:rsid w:val="345D45F6"/>
    <w:rsid w:val="34724719"/>
    <w:rsid w:val="3481745A"/>
    <w:rsid w:val="34C401D1"/>
    <w:rsid w:val="350E769E"/>
    <w:rsid w:val="35420B98"/>
    <w:rsid w:val="356E638F"/>
    <w:rsid w:val="35F920FC"/>
    <w:rsid w:val="35FB40C6"/>
    <w:rsid w:val="35FC2FF4"/>
    <w:rsid w:val="360D204B"/>
    <w:rsid w:val="361B02C4"/>
    <w:rsid w:val="362E3978"/>
    <w:rsid w:val="36DC4A86"/>
    <w:rsid w:val="37456C74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9248CD"/>
    <w:rsid w:val="3AA20FB4"/>
    <w:rsid w:val="3AD2116E"/>
    <w:rsid w:val="3B176FF3"/>
    <w:rsid w:val="3B585B17"/>
    <w:rsid w:val="3C385A93"/>
    <w:rsid w:val="3C5E715D"/>
    <w:rsid w:val="3D2C7F69"/>
    <w:rsid w:val="3DA038E3"/>
    <w:rsid w:val="3DD1395F"/>
    <w:rsid w:val="3DF02037"/>
    <w:rsid w:val="3E2C3D64"/>
    <w:rsid w:val="3E6D18D9"/>
    <w:rsid w:val="3EC534C3"/>
    <w:rsid w:val="3EEC6CA2"/>
    <w:rsid w:val="3EF20030"/>
    <w:rsid w:val="40152228"/>
    <w:rsid w:val="40440562"/>
    <w:rsid w:val="4093139F"/>
    <w:rsid w:val="410F6C78"/>
    <w:rsid w:val="41214BFD"/>
    <w:rsid w:val="41584871"/>
    <w:rsid w:val="417B255F"/>
    <w:rsid w:val="41856F3A"/>
    <w:rsid w:val="41E52E63"/>
    <w:rsid w:val="421C165A"/>
    <w:rsid w:val="425D0E63"/>
    <w:rsid w:val="42BC4BDD"/>
    <w:rsid w:val="43DE0B83"/>
    <w:rsid w:val="45C2714B"/>
    <w:rsid w:val="46B15594"/>
    <w:rsid w:val="47863A0C"/>
    <w:rsid w:val="48291F0B"/>
    <w:rsid w:val="4835136C"/>
    <w:rsid w:val="48A56114"/>
    <w:rsid w:val="49804BB7"/>
    <w:rsid w:val="499F6CD4"/>
    <w:rsid w:val="49B93C25"/>
    <w:rsid w:val="49DA6215"/>
    <w:rsid w:val="49E8275C"/>
    <w:rsid w:val="4A617A3B"/>
    <w:rsid w:val="4A68578C"/>
    <w:rsid w:val="4A794E7D"/>
    <w:rsid w:val="4AB16FF2"/>
    <w:rsid w:val="4AC62A9D"/>
    <w:rsid w:val="4B245A16"/>
    <w:rsid w:val="4B6C7C00"/>
    <w:rsid w:val="4B797EE4"/>
    <w:rsid w:val="4BCA525C"/>
    <w:rsid w:val="4C2C103A"/>
    <w:rsid w:val="4C2D0CA0"/>
    <w:rsid w:val="4C404F05"/>
    <w:rsid w:val="4C5B7285"/>
    <w:rsid w:val="4C8D6FAC"/>
    <w:rsid w:val="4CD62D3F"/>
    <w:rsid w:val="4D183358"/>
    <w:rsid w:val="4D752558"/>
    <w:rsid w:val="4ECC61A8"/>
    <w:rsid w:val="4F4A531F"/>
    <w:rsid w:val="4FA53676"/>
    <w:rsid w:val="4FE7065C"/>
    <w:rsid w:val="501A2F43"/>
    <w:rsid w:val="50C71A74"/>
    <w:rsid w:val="51BB2C46"/>
    <w:rsid w:val="51F223CA"/>
    <w:rsid w:val="52A80CDA"/>
    <w:rsid w:val="52A955AB"/>
    <w:rsid w:val="52C360E1"/>
    <w:rsid w:val="52F45CCD"/>
    <w:rsid w:val="53582700"/>
    <w:rsid w:val="53A35D07"/>
    <w:rsid w:val="53E61ABA"/>
    <w:rsid w:val="53F8359B"/>
    <w:rsid w:val="5434074B"/>
    <w:rsid w:val="54C3004D"/>
    <w:rsid w:val="54CA3B23"/>
    <w:rsid w:val="54E0475B"/>
    <w:rsid w:val="558D1F88"/>
    <w:rsid w:val="564D6A26"/>
    <w:rsid w:val="56FA587C"/>
    <w:rsid w:val="572F26D3"/>
    <w:rsid w:val="57F66044"/>
    <w:rsid w:val="580D1008"/>
    <w:rsid w:val="582B03E3"/>
    <w:rsid w:val="58382B00"/>
    <w:rsid w:val="58BF28DA"/>
    <w:rsid w:val="58FA4690"/>
    <w:rsid w:val="5994341D"/>
    <w:rsid w:val="59EC24A4"/>
    <w:rsid w:val="5A68181B"/>
    <w:rsid w:val="5AE12FDB"/>
    <w:rsid w:val="5AFC776D"/>
    <w:rsid w:val="5B4E6197"/>
    <w:rsid w:val="5B8027F4"/>
    <w:rsid w:val="5BC621D1"/>
    <w:rsid w:val="5BE400B6"/>
    <w:rsid w:val="5C384E7D"/>
    <w:rsid w:val="5D06319D"/>
    <w:rsid w:val="5D0B07E3"/>
    <w:rsid w:val="5D2E002E"/>
    <w:rsid w:val="5D9562FF"/>
    <w:rsid w:val="5DA97467"/>
    <w:rsid w:val="5E624433"/>
    <w:rsid w:val="5EAA7B88"/>
    <w:rsid w:val="5F1166DA"/>
    <w:rsid w:val="5F1871E8"/>
    <w:rsid w:val="6045400C"/>
    <w:rsid w:val="60AE396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B41760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7C1041C"/>
    <w:rsid w:val="68595EE4"/>
    <w:rsid w:val="69272501"/>
    <w:rsid w:val="6A5A65A6"/>
    <w:rsid w:val="6A7259FE"/>
    <w:rsid w:val="6AA12AD2"/>
    <w:rsid w:val="6AE1009B"/>
    <w:rsid w:val="6B286A04"/>
    <w:rsid w:val="6B8B79FD"/>
    <w:rsid w:val="6C0647F8"/>
    <w:rsid w:val="6C606A3C"/>
    <w:rsid w:val="6C787517"/>
    <w:rsid w:val="6D090170"/>
    <w:rsid w:val="6D9E6B0A"/>
    <w:rsid w:val="6E4D092F"/>
    <w:rsid w:val="6E8C2690"/>
    <w:rsid w:val="6EB47D3A"/>
    <w:rsid w:val="6EE175F6"/>
    <w:rsid w:val="6EE90259"/>
    <w:rsid w:val="6F437969"/>
    <w:rsid w:val="6F451933"/>
    <w:rsid w:val="6F493880"/>
    <w:rsid w:val="6F543924"/>
    <w:rsid w:val="6F8B533D"/>
    <w:rsid w:val="6FC87684"/>
    <w:rsid w:val="6FFA6AC9"/>
    <w:rsid w:val="701302AC"/>
    <w:rsid w:val="70253512"/>
    <w:rsid w:val="704020FA"/>
    <w:rsid w:val="709B74C6"/>
    <w:rsid w:val="70CC032E"/>
    <w:rsid w:val="70D70CB1"/>
    <w:rsid w:val="70EC5DDE"/>
    <w:rsid w:val="71155816"/>
    <w:rsid w:val="712C391F"/>
    <w:rsid w:val="714241AF"/>
    <w:rsid w:val="717402AD"/>
    <w:rsid w:val="71744751"/>
    <w:rsid w:val="71CB1E97"/>
    <w:rsid w:val="721B65CF"/>
    <w:rsid w:val="726A6E59"/>
    <w:rsid w:val="72B55021"/>
    <w:rsid w:val="72CE60E3"/>
    <w:rsid w:val="72F434FA"/>
    <w:rsid w:val="73165394"/>
    <w:rsid w:val="73172C94"/>
    <w:rsid w:val="73397A01"/>
    <w:rsid w:val="736764A6"/>
    <w:rsid w:val="737840B3"/>
    <w:rsid w:val="740022CC"/>
    <w:rsid w:val="74AF1FDC"/>
    <w:rsid w:val="75101895"/>
    <w:rsid w:val="75811530"/>
    <w:rsid w:val="75C33DB3"/>
    <w:rsid w:val="75E33C54"/>
    <w:rsid w:val="761402B1"/>
    <w:rsid w:val="76333586"/>
    <w:rsid w:val="763E48C4"/>
    <w:rsid w:val="76500BBD"/>
    <w:rsid w:val="765468FF"/>
    <w:rsid w:val="7728408E"/>
    <w:rsid w:val="777C4360"/>
    <w:rsid w:val="778C5F09"/>
    <w:rsid w:val="77BF5FFA"/>
    <w:rsid w:val="79595022"/>
    <w:rsid w:val="79B7167F"/>
    <w:rsid w:val="79CC49FF"/>
    <w:rsid w:val="7A2D7B93"/>
    <w:rsid w:val="7A3031E0"/>
    <w:rsid w:val="7AB0259C"/>
    <w:rsid w:val="7AB7745D"/>
    <w:rsid w:val="7AEC7106"/>
    <w:rsid w:val="7B2D5C88"/>
    <w:rsid w:val="7B58479C"/>
    <w:rsid w:val="7B851309"/>
    <w:rsid w:val="7BFA3690"/>
    <w:rsid w:val="7C3A6597"/>
    <w:rsid w:val="7D0A41BC"/>
    <w:rsid w:val="7DA71A0B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B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632CB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632CB0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632CB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632CB0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632CB0"/>
    <w:rPr>
      <w:rFonts w:ascii="宋体" w:cs="宋体"/>
    </w:rPr>
  </w:style>
  <w:style w:type="paragraph" w:styleId="a5">
    <w:name w:val="Date"/>
    <w:basedOn w:val="a"/>
    <w:next w:val="a"/>
    <w:autoRedefine/>
    <w:qFormat/>
    <w:rsid w:val="00632CB0"/>
    <w:pPr>
      <w:ind w:leftChars="2500" w:left="2500"/>
    </w:pPr>
  </w:style>
  <w:style w:type="paragraph" w:styleId="a6">
    <w:name w:val="footer"/>
    <w:basedOn w:val="a"/>
    <w:autoRedefine/>
    <w:qFormat/>
    <w:rsid w:val="00632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632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632CB0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632CB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632C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632CB0"/>
  </w:style>
  <w:style w:type="character" w:styleId="ac">
    <w:name w:val="Hyperlink"/>
    <w:basedOn w:val="a0"/>
    <w:autoRedefine/>
    <w:qFormat/>
    <w:rsid w:val="00632CB0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632CB0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632CB0"/>
  </w:style>
  <w:style w:type="paragraph" w:customStyle="1" w:styleId="Bodytext2">
    <w:name w:val="Body text|2"/>
    <w:basedOn w:val="a"/>
    <w:autoRedefine/>
    <w:qFormat/>
    <w:rsid w:val="00632CB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632CB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632CB0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632CB0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632CB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632CB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632CB0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632CB0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632CB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632CB0"/>
  </w:style>
  <w:style w:type="paragraph" w:customStyle="1" w:styleId="p0">
    <w:name w:val="p0"/>
    <w:basedOn w:val="a"/>
    <w:qFormat/>
    <w:rsid w:val="00632C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632CB0"/>
    <w:rPr>
      <w:rFonts w:ascii="微软雅黑" w:eastAsia="微软雅黑" w:hAnsi="微软雅黑" w:cs="微软雅黑"/>
      <w:sz w:val="28"/>
      <w:szCs w:val="28"/>
    </w:rPr>
  </w:style>
  <w:style w:type="paragraph" w:customStyle="1" w:styleId="11">
    <w:name w:val="列表段落1"/>
    <w:basedOn w:val="a"/>
    <w:uiPriority w:val="99"/>
    <w:qFormat/>
    <w:rsid w:val="00632CB0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209</Words>
  <Characters>1194</Characters>
  <Application>Microsoft Office Word</Application>
  <DocSecurity>0</DocSecurity>
  <Lines>9</Lines>
  <Paragraphs>2</Paragraphs>
  <ScaleCrop>false</ScaleCrop>
  <Company>user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2024-10-17T03:11:00Z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6E38BE32DD054667BA7FA26A5BD51D2B_13</vt:lpwstr>
  </property>
</Properties>
</file>