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CE" w:rsidRDefault="00C561C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561CE" w:rsidRDefault="004E7F7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561CE" w:rsidRDefault="004E7F7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E77CA4">
        <w:rPr>
          <w:rFonts w:ascii="仿宋_GB2312" w:eastAsia="仿宋_GB2312" w:cs="仿宋_GB2312" w:hint="eastAsia"/>
          <w:sz w:val="32"/>
          <w:szCs w:val="32"/>
        </w:rPr>
        <w:t>13</w:t>
      </w:r>
      <w:r w:rsidR="00C34434"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561CE" w:rsidRDefault="008F68D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F68DF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DC1345" w:rsidRDefault="00DC1345" w:rsidP="00DC134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眉山市医学会</w:t>
      </w:r>
    </w:p>
    <w:p w:rsidR="00DC1345" w:rsidRDefault="00DC1345" w:rsidP="00DC134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关于举办急诊急救与急危重症的救治能力提升学术会议的通知</w:t>
      </w:r>
    </w:p>
    <w:p w:rsidR="00DC1345" w:rsidRDefault="00DC1345" w:rsidP="00DC1345">
      <w:pPr>
        <w:spacing w:line="60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</w:p>
    <w:p w:rsidR="00DC1345" w:rsidRDefault="00DC1345" w:rsidP="00DC134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DC1345" w:rsidRDefault="00DC1345" w:rsidP="00DC134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为推进眉山市急诊医学事业的稳步发展，提高眉山辖区急诊急救的整体水平，进一步推广新技术的临床应用，更好地服务于全市的广大患者，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由眉山心脑血管病医院举办的市级继续医学教育项目“急诊急救与急危重症的救治能力提升学术会议”（项目编号：C24-12-110000085）定</w:t>
      </w:r>
      <w:r>
        <w:rPr>
          <w:rFonts w:ascii="仿宋_GB2312" w:eastAsia="仿宋_GB2312" w:hAnsi="仿宋_GB2312" w:cs="仿宋_GB2312" w:hint="eastAsia"/>
          <w:sz w:val="32"/>
          <w:szCs w:val="32"/>
        </w:rPr>
        <w:t>于近期召开，本次会议将邀请市内著名专家进行授课，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共同探讨急诊急救的规范化评估与治疗。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现将有关事宜通知如下：</w:t>
      </w:r>
    </w:p>
    <w:p w:rsidR="00DC1345" w:rsidRDefault="00DC1345" w:rsidP="00DC1345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一、会议时间</w:t>
      </w:r>
    </w:p>
    <w:p w:rsidR="00DC1345" w:rsidRDefault="00DC1345" w:rsidP="00DC13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2024年9月7日（星期六）8:30-8:50报到，8:50正式开会。</w:t>
      </w:r>
    </w:p>
    <w:p w:rsidR="00DC1345" w:rsidRDefault="00DC1345" w:rsidP="00DC1345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二、会议地点</w:t>
      </w:r>
    </w:p>
    <w:p w:rsidR="00DC1345" w:rsidRDefault="00DC1345" w:rsidP="00DC134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眉山心脑血管病医院门诊楼五楼会议室。</w:t>
      </w:r>
    </w:p>
    <w:p w:rsidR="00DC1345" w:rsidRDefault="00DC1345" w:rsidP="00DC1345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三、参会对象</w:t>
      </w:r>
    </w:p>
    <w:p w:rsidR="00DC1345" w:rsidRDefault="00DC1345" w:rsidP="00DC134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全市各级医疗机构从事急诊医学等相关专业的医务人员。</w:t>
      </w:r>
    </w:p>
    <w:p w:rsidR="00DC1345" w:rsidRDefault="00DC1345" w:rsidP="00DC1345">
      <w:pPr>
        <w:tabs>
          <w:tab w:val="left" w:pos="1745"/>
        </w:tabs>
        <w:spacing w:line="600" w:lineRule="exact"/>
        <w:ind w:leftChars="150" w:left="315" w:firstLineChars="100" w:firstLine="32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四、会议议程（见附件）</w:t>
      </w:r>
    </w:p>
    <w:p w:rsidR="00DC1345" w:rsidRDefault="00DC1345" w:rsidP="00DC1345">
      <w:pPr>
        <w:tabs>
          <w:tab w:val="left" w:pos="1745"/>
        </w:tabs>
        <w:spacing w:line="600" w:lineRule="exact"/>
        <w:ind w:leftChars="150" w:left="315" w:firstLineChars="100" w:firstLine="32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五、其他事宜</w:t>
      </w:r>
    </w:p>
    <w:p w:rsidR="00DC1345" w:rsidRDefault="00DC1345" w:rsidP="00DC1345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（一）参加本次会议的人员授予市级继续医学教育Ⅱ类学分2分。</w:t>
      </w:r>
    </w:p>
    <w:p w:rsidR="00DC1345" w:rsidRDefault="00DC1345" w:rsidP="00DC1345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（二）本次会议免收会务费。交通费等其他费用凭文件按规定回所在单位报销。会议期间，提供午餐。</w:t>
      </w:r>
    </w:p>
    <w:p w:rsidR="00DC1345" w:rsidRPr="00D45AA3" w:rsidRDefault="00DC1345" w:rsidP="00DC1345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楷体_GB2312" w:eastAsia="楷体_GB2312" w:cs="仿宋"/>
          <w:color w:val="000000"/>
          <w:sz w:val="32"/>
          <w:szCs w:val="32"/>
        </w:rPr>
      </w:pPr>
      <w:r w:rsidRPr="00D45AA3">
        <w:rPr>
          <w:rFonts w:ascii="楷体_GB2312" w:eastAsia="楷体_GB2312" w:hint="eastAsia"/>
          <w:sz w:val="32"/>
          <w:szCs w:val="32"/>
        </w:rPr>
        <w:t>（三）联系人</w:t>
      </w:r>
    </w:p>
    <w:p w:rsidR="00DC1345" w:rsidRDefault="00DC1345" w:rsidP="00DC1345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学分联系人    闫嘉欣：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DC1345" w:rsidRDefault="00DC1345" w:rsidP="00DC1345"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会务联系人    张  森：19950558686</w:t>
      </w:r>
    </w:p>
    <w:p w:rsidR="00DC1345" w:rsidRDefault="00DC1345" w:rsidP="00DC1345">
      <w:pPr>
        <w:spacing w:line="600" w:lineRule="exact"/>
        <w:ind w:firstLineChars="200" w:firstLine="640"/>
        <w:rPr>
          <w:rFonts w:ascii="仿宋_GB2312" w:eastAsia="仿宋_GB2312" w:cs="仿宋"/>
          <w:color w:val="000000" w:themeColor="text1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              王  启：15282334552</w:t>
      </w:r>
    </w:p>
    <w:p w:rsidR="00DC1345" w:rsidRPr="00AB7A09" w:rsidRDefault="00AB7A09" w:rsidP="00AB7A09">
      <w:pPr>
        <w:spacing w:line="60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 w:rsidRPr="00AB7A09">
        <w:rPr>
          <w:rFonts w:ascii="仿宋_GB2312" w:eastAsia="仿宋_GB2312" w:cs="仿宋_GB2312" w:hint="eastAsia"/>
          <w:bCs/>
          <w:sz w:val="32"/>
          <w:szCs w:val="32"/>
        </w:rPr>
        <w:t xml:space="preserve">              何书恒：18180080292</w:t>
      </w:r>
    </w:p>
    <w:p w:rsidR="00AB7A09" w:rsidRDefault="00AB7A09" w:rsidP="00DC1345">
      <w:pPr>
        <w:spacing w:line="600" w:lineRule="exact"/>
        <w:ind w:firstLineChars="200" w:firstLine="640"/>
        <w:rPr>
          <w:rFonts w:ascii="仿宋_GB2312" w:eastAsia="仿宋_GB2312" w:cs="仿宋_GB2312" w:hint="eastAsia"/>
          <w:bCs/>
          <w:sz w:val="32"/>
          <w:szCs w:val="32"/>
        </w:rPr>
      </w:pPr>
    </w:p>
    <w:p w:rsidR="00DC1345" w:rsidRPr="00DC1345" w:rsidRDefault="00DC1345" w:rsidP="00DC134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C1345">
        <w:rPr>
          <w:rFonts w:ascii="仿宋_GB2312" w:eastAsia="仿宋_GB2312" w:cs="仿宋_GB2312" w:hint="eastAsia"/>
          <w:bCs/>
          <w:sz w:val="32"/>
          <w:szCs w:val="32"/>
        </w:rPr>
        <w:t>附件：</w:t>
      </w:r>
      <w:r w:rsidRPr="00DC1345">
        <w:rPr>
          <w:rFonts w:ascii="仿宋_GB2312" w:eastAsia="仿宋_GB2312" w:hAnsi="宋体" w:hint="eastAsia"/>
          <w:sz w:val="32"/>
          <w:szCs w:val="32"/>
        </w:rPr>
        <w:t>会议议程</w:t>
      </w:r>
    </w:p>
    <w:p w:rsidR="00DC1345" w:rsidRDefault="00DC1345" w:rsidP="00DC1345">
      <w:pPr>
        <w:spacing w:line="600" w:lineRule="exact"/>
        <w:ind w:firstLine="643"/>
        <w:rPr>
          <w:rFonts w:hAnsi="宋体"/>
          <w:sz w:val="32"/>
          <w:szCs w:val="32"/>
        </w:rPr>
      </w:pPr>
    </w:p>
    <w:p w:rsidR="00DC1345" w:rsidRDefault="00DC1345" w:rsidP="00DC1345">
      <w:pPr>
        <w:spacing w:line="600" w:lineRule="exact"/>
        <w:ind w:firstLineChars="1900" w:firstLine="6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眉山市医学会</w:t>
      </w:r>
    </w:p>
    <w:p w:rsidR="00DC1345" w:rsidRDefault="00DC1345" w:rsidP="00DC1345">
      <w:pPr>
        <w:spacing w:line="600" w:lineRule="exact"/>
        <w:ind w:firstLineChars="1850" w:firstLine="5920"/>
      </w:pPr>
      <w:r>
        <w:rPr>
          <w:rFonts w:ascii="仿宋_GB2312" w:eastAsia="仿宋_GB2312" w:hAnsi="仿宋_GB2312" w:cs="仿宋_GB2312" w:hint="eastAsia"/>
          <w:sz w:val="32"/>
          <w:szCs w:val="40"/>
        </w:rPr>
        <w:t>2024年9月3日</w:t>
      </w:r>
    </w:p>
    <w:p w:rsidR="00FA1289" w:rsidRDefault="00FA1289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  <w:bookmarkStart w:id="0" w:name="_GoBack"/>
      <w:bookmarkEnd w:id="0"/>
    </w:p>
    <w:p w:rsidR="00AB7A09" w:rsidRDefault="00AB7A09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AB7A09" w:rsidRDefault="00AB7A09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61CE" w:rsidRDefault="004E7F74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眉山市医学会办公室                      </w:t>
      </w:r>
      <w:r w:rsidR="00DC1345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</w:t>
      </w:r>
      <w:r w:rsidR="00DC1345"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DC1345">
        <w:rPr>
          <w:rFonts w:ascii="仿宋_GB2312" w:eastAsia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C561CE" w:rsidRDefault="001A05F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DC1345" w:rsidRDefault="00DC1345" w:rsidP="00DC1345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C1345">
        <w:rPr>
          <w:rFonts w:ascii="方正小标宋简体" w:eastAsia="方正小标宋简体" w:hAnsi="黑体" w:cs="黑体" w:hint="eastAsia"/>
          <w:sz w:val="44"/>
          <w:szCs w:val="44"/>
        </w:rPr>
        <w:t>会议议程</w:t>
      </w:r>
    </w:p>
    <w:p w:rsidR="00DC1345" w:rsidRPr="00DC1345" w:rsidRDefault="00DC1345" w:rsidP="00DC1345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pPr w:leftFromText="180" w:rightFromText="180" w:vertAnchor="text" w:horzAnchor="page" w:tblpXSpec="center" w:tblpY="30"/>
        <w:tblOverlap w:val="never"/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1590"/>
        <w:gridCol w:w="2970"/>
        <w:gridCol w:w="2070"/>
        <w:gridCol w:w="2047"/>
      </w:tblGrid>
      <w:tr w:rsidR="00DC1345" w:rsidTr="00C245DC">
        <w:trPr>
          <w:trHeight w:val="567"/>
          <w:jc w:val="center"/>
        </w:trPr>
        <w:tc>
          <w:tcPr>
            <w:tcW w:w="1037" w:type="dxa"/>
            <w:noWrap/>
            <w:vAlign w:val="center"/>
          </w:tcPr>
          <w:p w:rsidR="00DC1345" w:rsidRDefault="00DC1345" w:rsidP="00DC1345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日期</w:t>
            </w: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ind w:firstLine="482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时间</w:t>
            </w:r>
          </w:p>
        </w:tc>
        <w:tc>
          <w:tcPr>
            <w:tcW w:w="2970" w:type="dxa"/>
            <w:noWrap/>
            <w:vAlign w:val="center"/>
          </w:tcPr>
          <w:p w:rsidR="00DC1345" w:rsidRDefault="00DC1345" w:rsidP="00DC1345">
            <w:pPr>
              <w:ind w:firstLine="482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内容</w:t>
            </w:r>
          </w:p>
        </w:tc>
        <w:tc>
          <w:tcPr>
            <w:tcW w:w="2070" w:type="dxa"/>
            <w:noWrap/>
            <w:vAlign w:val="center"/>
          </w:tcPr>
          <w:p w:rsidR="00DC1345" w:rsidRDefault="00DC1345" w:rsidP="00DC1345">
            <w:pPr>
              <w:ind w:firstLine="482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授课人</w:t>
            </w:r>
          </w:p>
        </w:tc>
        <w:tc>
          <w:tcPr>
            <w:tcW w:w="2047" w:type="dxa"/>
            <w:noWrap/>
            <w:vAlign w:val="center"/>
          </w:tcPr>
          <w:p w:rsidR="00DC1345" w:rsidRDefault="00DC1345" w:rsidP="00DC1345">
            <w:pPr>
              <w:ind w:firstLineChars="300" w:firstLine="720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 w:val="restart"/>
            <w:noWrap/>
            <w:vAlign w:val="center"/>
          </w:tcPr>
          <w:p w:rsidR="00DC1345" w:rsidRPr="00C34434" w:rsidRDefault="00DC1345" w:rsidP="00DC1345">
            <w:pPr>
              <w:rPr>
                <w:rFonts w:ascii="楷体_GB2312" w:eastAsia="楷体_GB2312" w:hAnsi="仿宋_GB2312" w:cs="仿宋_GB2312"/>
                <w:sz w:val="24"/>
              </w:rPr>
            </w:pPr>
            <w:r w:rsidRPr="00C34434">
              <w:rPr>
                <w:rFonts w:ascii="楷体_GB2312" w:eastAsia="楷体_GB2312" w:hAnsi="仿宋_GB2312" w:cs="仿宋_GB2312" w:hint="eastAsia"/>
                <w:sz w:val="24"/>
              </w:rPr>
              <w:t>9月7日</w:t>
            </w: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8:30-8:50</w:t>
            </w:r>
          </w:p>
        </w:tc>
        <w:tc>
          <w:tcPr>
            <w:tcW w:w="7087" w:type="dxa"/>
            <w:gridSpan w:val="3"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报到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8:50-8:55</w:t>
            </w:r>
          </w:p>
        </w:tc>
        <w:tc>
          <w:tcPr>
            <w:tcW w:w="7087" w:type="dxa"/>
            <w:gridSpan w:val="3"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开幕——眉山心脑血管病医院领导致辞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8:55-9:00</w:t>
            </w:r>
          </w:p>
        </w:tc>
        <w:tc>
          <w:tcPr>
            <w:tcW w:w="7087" w:type="dxa"/>
            <w:gridSpan w:val="3"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眉山市医学会领导致辞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77" w:type="dxa"/>
            <w:gridSpan w:val="4"/>
            <w:noWrap/>
            <w:vAlign w:val="center"/>
          </w:tcPr>
          <w:p w:rsidR="00DC1345" w:rsidRPr="00DC1345" w:rsidRDefault="00DC1345" w:rsidP="00C245DC">
            <w:pPr>
              <w:ind w:firstLine="482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DC1345">
              <w:rPr>
                <w:rFonts w:ascii="楷体_GB2312" w:eastAsia="楷体_GB2312" w:hAnsi="仿宋_GB2312" w:cs="仿宋_GB2312" w:hint="eastAsia"/>
                <w:sz w:val="24"/>
              </w:rPr>
              <w:t>主持人：干尧鰵、李俊峰、吴标、郭磊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9:00-9:40</w:t>
            </w:r>
          </w:p>
        </w:tc>
        <w:tc>
          <w:tcPr>
            <w:tcW w:w="297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以创伤中心建设为抓手，推动急诊高质量发展</w:t>
            </w:r>
          </w:p>
        </w:tc>
        <w:tc>
          <w:tcPr>
            <w:tcW w:w="2070" w:type="dxa"/>
            <w:noWrap/>
            <w:vAlign w:val="center"/>
          </w:tcPr>
          <w:p w:rsidR="00DC1345" w:rsidRDefault="00DC1345" w:rsidP="00DC134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余彪</w:t>
            </w:r>
          </w:p>
        </w:tc>
        <w:tc>
          <w:tcPr>
            <w:tcW w:w="2047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眉山市人民医院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9:40-10:20</w:t>
            </w:r>
          </w:p>
        </w:tc>
        <w:tc>
          <w:tcPr>
            <w:tcW w:w="2970" w:type="dxa"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检伤分类的原则和方法</w:t>
            </w:r>
          </w:p>
        </w:tc>
        <w:tc>
          <w:tcPr>
            <w:tcW w:w="2070" w:type="dxa"/>
            <w:noWrap/>
            <w:vAlign w:val="center"/>
          </w:tcPr>
          <w:p w:rsidR="00DC1345" w:rsidRDefault="00DC1345" w:rsidP="00DC134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牟文骏</w:t>
            </w:r>
          </w:p>
        </w:tc>
        <w:tc>
          <w:tcPr>
            <w:tcW w:w="2047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眉山市彭山区人民医院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10:20-10:30</w:t>
            </w:r>
          </w:p>
        </w:tc>
        <w:tc>
          <w:tcPr>
            <w:tcW w:w="7087" w:type="dxa"/>
            <w:gridSpan w:val="3"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茶歇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10：30-11:10</w:t>
            </w:r>
          </w:p>
        </w:tc>
        <w:tc>
          <w:tcPr>
            <w:tcW w:w="297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创伤失血性休克中国急诊专家共识（2023）解读</w:t>
            </w:r>
          </w:p>
        </w:tc>
        <w:tc>
          <w:tcPr>
            <w:tcW w:w="2070" w:type="dxa"/>
            <w:noWrap/>
            <w:vAlign w:val="center"/>
          </w:tcPr>
          <w:p w:rsidR="00DC1345" w:rsidRDefault="00DC1345" w:rsidP="00DC13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王磊</w:t>
            </w:r>
          </w:p>
        </w:tc>
        <w:tc>
          <w:tcPr>
            <w:tcW w:w="2047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眉山市中医医院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11:10-12:00</w:t>
            </w:r>
          </w:p>
        </w:tc>
        <w:tc>
          <w:tcPr>
            <w:tcW w:w="297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高危胸痛心电图的特征</w:t>
            </w:r>
          </w:p>
        </w:tc>
        <w:tc>
          <w:tcPr>
            <w:tcW w:w="2070" w:type="dxa"/>
            <w:noWrap/>
            <w:vAlign w:val="center"/>
          </w:tcPr>
          <w:p w:rsidR="00DC1345" w:rsidRDefault="00DC1345" w:rsidP="00DC134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欧利群</w:t>
            </w:r>
          </w:p>
        </w:tc>
        <w:tc>
          <w:tcPr>
            <w:tcW w:w="2047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眉山心脑血管病医院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12:00-13:30</w:t>
            </w:r>
          </w:p>
        </w:tc>
        <w:tc>
          <w:tcPr>
            <w:tcW w:w="7087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午餐、午休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7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DC1345" w:rsidRPr="00DC1345" w:rsidRDefault="00DC1345" w:rsidP="00C245DC">
            <w:pPr>
              <w:ind w:firstLine="482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DC1345">
              <w:rPr>
                <w:rFonts w:ascii="楷体_GB2312" w:eastAsia="楷体_GB2312" w:hAnsi="仿宋_GB2312" w:cs="仿宋_GB2312" w:hint="eastAsia"/>
                <w:sz w:val="24"/>
              </w:rPr>
              <w:t>主持人：张钦军、胡志鹏、叶春兰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13:30-14:10</w:t>
            </w:r>
          </w:p>
        </w:tc>
        <w:tc>
          <w:tcPr>
            <w:tcW w:w="297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脓毒症与感染性休克的诊治</w:t>
            </w:r>
          </w:p>
        </w:tc>
        <w:tc>
          <w:tcPr>
            <w:tcW w:w="2070" w:type="dxa"/>
            <w:noWrap/>
            <w:vAlign w:val="center"/>
          </w:tcPr>
          <w:p w:rsidR="00DC1345" w:rsidRDefault="00DC1345" w:rsidP="00DC13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李福泰</w:t>
            </w:r>
          </w:p>
        </w:tc>
        <w:tc>
          <w:tcPr>
            <w:tcW w:w="2047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眉山心脑血管病医院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14:10-14:50</w:t>
            </w:r>
          </w:p>
        </w:tc>
        <w:tc>
          <w:tcPr>
            <w:tcW w:w="297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恶性心律失常-之电风暴的急诊处理策略</w:t>
            </w:r>
          </w:p>
        </w:tc>
        <w:tc>
          <w:tcPr>
            <w:tcW w:w="2070" w:type="dxa"/>
            <w:noWrap/>
            <w:vAlign w:val="center"/>
          </w:tcPr>
          <w:p w:rsidR="00DC1345" w:rsidRDefault="00DC1345" w:rsidP="00DC13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董发</w:t>
            </w:r>
          </w:p>
        </w:tc>
        <w:tc>
          <w:tcPr>
            <w:tcW w:w="2047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眉山心脑血管病医院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14:50-15:30</w:t>
            </w:r>
          </w:p>
        </w:tc>
        <w:tc>
          <w:tcPr>
            <w:tcW w:w="297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急诊质量控制与管理之急危重症患者转运安全质量管理</w:t>
            </w:r>
          </w:p>
        </w:tc>
        <w:tc>
          <w:tcPr>
            <w:tcW w:w="2070" w:type="dxa"/>
            <w:noWrap/>
            <w:vAlign w:val="center"/>
          </w:tcPr>
          <w:p w:rsidR="00DC1345" w:rsidRDefault="00DC1345" w:rsidP="00DC13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张森</w:t>
            </w:r>
          </w:p>
        </w:tc>
        <w:tc>
          <w:tcPr>
            <w:tcW w:w="2047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眉山心脑血管病医院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15:30-16:00</w:t>
            </w:r>
          </w:p>
        </w:tc>
        <w:tc>
          <w:tcPr>
            <w:tcW w:w="7087" w:type="dxa"/>
            <w:gridSpan w:val="3"/>
            <w:noWrap/>
            <w:vAlign w:val="center"/>
          </w:tcPr>
          <w:p w:rsidR="00DC1345" w:rsidRDefault="00DC1345" w:rsidP="00DC134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讨论</w:t>
            </w:r>
          </w:p>
        </w:tc>
      </w:tr>
      <w:tr w:rsidR="00DC1345" w:rsidTr="00C245DC">
        <w:trPr>
          <w:trHeight w:val="567"/>
          <w:jc w:val="center"/>
        </w:trPr>
        <w:tc>
          <w:tcPr>
            <w:tcW w:w="1037" w:type="dxa"/>
            <w:vMerge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DC1345" w:rsidRDefault="00DC1345" w:rsidP="00DC134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16:00-16:30</w:t>
            </w:r>
          </w:p>
        </w:tc>
        <w:tc>
          <w:tcPr>
            <w:tcW w:w="7087" w:type="dxa"/>
            <w:gridSpan w:val="3"/>
            <w:noWrap/>
            <w:vAlign w:val="center"/>
          </w:tcPr>
          <w:p w:rsidR="00DC1345" w:rsidRDefault="00DC1345" w:rsidP="00C245DC">
            <w:pPr>
              <w:ind w:firstLine="48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闭幕式（考核、签出）</w:t>
            </w:r>
          </w:p>
        </w:tc>
      </w:tr>
    </w:tbl>
    <w:p w:rsidR="00DC1345" w:rsidRPr="00DC1345" w:rsidRDefault="00DC1345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DC1345" w:rsidRPr="00DC1345" w:rsidSect="00D90B11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8F" w:rsidRDefault="00F7288F" w:rsidP="00C561CE">
      <w:r>
        <w:separator/>
      </w:r>
    </w:p>
  </w:endnote>
  <w:endnote w:type="continuationSeparator" w:id="1">
    <w:p w:rsidR="00F7288F" w:rsidRDefault="00F7288F" w:rsidP="00C5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CE" w:rsidRDefault="008F68DF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4E7F74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AB7A09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C561CE" w:rsidRDefault="00C561CE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8F" w:rsidRDefault="00F7288F" w:rsidP="00C561CE">
      <w:r>
        <w:separator/>
      </w:r>
    </w:p>
  </w:footnote>
  <w:footnote w:type="continuationSeparator" w:id="1">
    <w:p w:rsidR="00F7288F" w:rsidRDefault="00F7288F" w:rsidP="00C56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CE" w:rsidRDefault="00C561C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CE" w:rsidRDefault="00C561CE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A05FF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C74BC"/>
    <w:rsid w:val="003F3F5B"/>
    <w:rsid w:val="00413283"/>
    <w:rsid w:val="00434D30"/>
    <w:rsid w:val="004E7F74"/>
    <w:rsid w:val="00524871"/>
    <w:rsid w:val="0067722F"/>
    <w:rsid w:val="00687F90"/>
    <w:rsid w:val="0069566A"/>
    <w:rsid w:val="006B1DF5"/>
    <w:rsid w:val="006F06E3"/>
    <w:rsid w:val="00736B61"/>
    <w:rsid w:val="007B30B9"/>
    <w:rsid w:val="007C3AF1"/>
    <w:rsid w:val="007E43D7"/>
    <w:rsid w:val="00806AD3"/>
    <w:rsid w:val="008175AE"/>
    <w:rsid w:val="00877000"/>
    <w:rsid w:val="00880D87"/>
    <w:rsid w:val="008D6BA5"/>
    <w:rsid w:val="008F68DF"/>
    <w:rsid w:val="0091471F"/>
    <w:rsid w:val="00931EBC"/>
    <w:rsid w:val="00973124"/>
    <w:rsid w:val="009A206D"/>
    <w:rsid w:val="009B535F"/>
    <w:rsid w:val="009E6367"/>
    <w:rsid w:val="009F2509"/>
    <w:rsid w:val="00A20E9E"/>
    <w:rsid w:val="00A766A7"/>
    <w:rsid w:val="00A83C7D"/>
    <w:rsid w:val="00A96FC4"/>
    <w:rsid w:val="00AA7C6B"/>
    <w:rsid w:val="00AB7A09"/>
    <w:rsid w:val="00AC31FE"/>
    <w:rsid w:val="00AC3793"/>
    <w:rsid w:val="00B0158F"/>
    <w:rsid w:val="00B076EC"/>
    <w:rsid w:val="00B143B6"/>
    <w:rsid w:val="00B55E8B"/>
    <w:rsid w:val="00B64922"/>
    <w:rsid w:val="00B93544"/>
    <w:rsid w:val="00BC5842"/>
    <w:rsid w:val="00C207E1"/>
    <w:rsid w:val="00C2211F"/>
    <w:rsid w:val="00C34434"/>
    <w:rsid w:val="00C43E8D"/>
    <w:rsid w:val="00C561CE"/>
    <w:rsid w:val="00CC63AE"/>
    <w:rsid w:val="00CD1F99"/>
    <w:rsid w:val="00CF4A41"/>
    <w:rsid w:val="00D004D3"/>
    <w:rsid w:val="00D0235B"/>
    <w:rsid w:val="00D05044"/>
    <w:rsid w:val="00D31072"/>
    <w:rsid w:val="00D624F9"/>
    <w:rsid w:val="00D90B11"/>
    <w:rsid w:val="00DC1345"/>
    <w:rsid w:val="00DD4173"/>
    <w:rsid w:val="00DD46A5"/>
    <w:rsid w:val="00DE1638"/>
    <w:rsid w:val="00E34436"/>
    <w:rsid w:val="00E77CA4"/>
    <w:rsid w:val="00EC736D"/>
    <w:rsid w:val="00ED3D39"/>
    <w:rsid w:val="00F2630F"/>
    <w:rsid w:val="00F36F6B"/>
    <w:rsid w:val="00F72886"/>
    <w:rsid w:val="00F7288F"/>
    <w:rsid w:val="00FA1289"/>
    <w:rsid w:val="00FB1FBA"/>
    <w:rsid w:val="00FD6C00"/>
    <w:rsid w:val="01565DA4"/>
    <w:rsid w:val="017E6F26"/>
    <w:rsid w:val="032559B3"/>
    <w:rsid w:val="03656660"/>
    <w:rsid w:val="03B92498"/>
    <w:rsid w:val="03BA6E9B"/>
    <w:rsid w:val="03E868D9"/>
    <w:rsid w:val="043421FD"/>
    <w:rsid w:val="04886557"/>
    <w:rsid w:val="04BC5D9C"/>
    <w:rsid w:val="04D53301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A0F696E"/>
    <w:rsid w:val="0B4162D1"/>
    <w:rsid w:val="0B416FFB"/>
    <w:rsid w:val="0B593298"/>
    <w:rsid w:val="0C9079FD"/>
    <w:rsid w:val="0CDC04C7"/>
    <w:rsid w:val="0F6B6D3C"/>
    <w:rsid w:val="10E11F60"/>
    <w:rsid w:val="113626A1"/>
    <w:rsid w:val="11641C95"/>
    <w:rsid w:val="116857C0"/>
    <w:rsid w:val="118B7221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FE3FEE"/>
    <w:rsid w:val="2423120F"/>
    <w:rsid w:val="24DB1E16"/>
    <w:rsid w:val="25387269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D74231D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17E24A7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DC4A86"/>
    <w:rsid w:val="385E6B8E"/>
    <w:rsid w:val="38EB6348"/>
    <w:rsid w:val="38FE3627"/>
    <w:rsid w:val="39094825"/>
    <w:rsid w:val="390F6E50"/>
    <w:rsid w:val="3914724D"/>
    <w:rsid w:val="397D3044"/>
    <w:rsid w:val="39D524D5"/>
    <w:rsid w:val="39FC4F8E"/>
    <w:rsid w:val="3A9248CD"/>
    <w:rsid w:val="3AA20FB4"/>
    <w:rsid w:val="3B176FF3"/>
    <w:rsid w:val="3B585B17"/>
    <w:rsid w:val="3D2C7F69"/>
    <w:rsid w:val="3E2C3D64"/>
    <w:rsid w:val="3EEC6CA2"/>
    <w:rsid w:val="40152228"/>
    <w:rsid w:val="40440562"/>
    <w:rsid w:val="4093139F"/>
    <w:rsid w:val="41214BFD"/>
    <w:rsid w:val="41584871"/>
    <w:rsid w:val="417B255F"/>
    <w:rsid w:val="421C165A"/>
    <w:rsid w:val="425D0E63"/>
    <w:rsid w:val="430A1006"/>
    <w:rsid w:val="43DE0B83"/>
    <w:rsid w:val="46B15594"/>
    <w:rsid w:val="47863A0C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D5D0D6B"/>
    <w:rsid w:val="501A2F43"/>
    <w:rsid w:val="50C71A74"/>
    <w:rsid w:val="51BB2C46"/>
    <w:rsid w:val="51F223CA"/>
    <w:rsid w:val="52A80CDA"/>
    <w:rsid w:val="52C360E1"/>
    <w:rsid w:val="53582700"/>
    <w:rsid w:val="53E61ABA"/>
    <w:rsid w:val="5434074B"/>
    <w:rsid w:val="54C3004D"/>
    <w:rsid w:val="54CA3B23"/>
    <w:rsid w:val="56FA587C"/>
    <w:rsid w:val="572F26D3"/>
    <w:rsid w:val="57F66044"/>
    <w:rsid w:val="580D1008"/>
    <w:rsid w:val="582B03E3"/>
    <w:rsid w:val="59EC24A4"/>
    <w:rsid w:val="5A68181B"/>
    <w:rsid w:val="5B8027F4"/>
    <w:rsid w:val="5BC621D1"/>
    <w:rsid w:val="5BE400B6"/>
    <w:rsid w:val="5C384E7D"/>
    <w:rsid w:val="5D06319D"/>
    <w:rsid w:val="5D0B07E3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C8D61A0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C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C561C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C561CE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C561C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C561CE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C561CE"/>
    <w:rPr>
      <w:rFonts w:ascii="宋体" w:cs="宋体"/>
    </w:rPr>
  </w:style>
  <w:style w:type="paragraph" w:styleId="a5">
    <w:name w:val="Date"/>
    <w:basedOn w:val="a"/>
    <w:next w:val="a"/>
    <w:autoRedefine/>
    <w:qFormat/>
    <w:rsid w:val="00C561CE"/>
    <w:pPr>
      <w:ind w:leftChars="2500" w:left="2500"/>
    </w:pPr>
  </w:style>
  <w:style w:type="paragraph" w:styleId="a6">
    <w:name w:val="footer"/>
    <w:basedOn w:val="a"/>
    <w:autoRedefine/>
    <w:qFormat/>
    <w:rsid w:val="00C56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C5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C561CE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C561C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C56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C561CE"/>
  </w:style>
  <w:style w:type="character" w:styleId="ac">
    <w:name w:val="Hyperlink"/>
    <w:basedOn w:val="a0"/>
    <w:autoRedefine/>
    <w:qFormat/>
    <w:rsid w:val="00C561CE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C561CE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C561CE"/>
  </w:style>
  <w:style w:type="paragraph" w:customStyle="1" w:styleId="Bodytext2">
    <w:name w:val="Body text|2"/>
    <w:basedOn w:val="a"/>
    <w:autoRedefine/>
    <w:qFormat/>
    <w:rsid w:val="00C561CE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C561CE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C561CE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C561CE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C561CE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C561CE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C561CE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C561CE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C561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C561CE"/>
  </w:style>
  <w:style w:type="paragraph" w:customStyle="1" w:styleId="p0">
    <w:name w:val="p0"/>
    <w:basedOn w:val="a"/>
    <w:qFormat/>
    <w:rsid w:val="00C561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semiHidden/>
    <w:qFormat/>
    <w:rsid w:val="00C561CE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176</Words>
  <Characters>1005</Characters>
  <Application>Microsoft Office Word</Application>
  <DocSecurity>0</DocSecurity>
  <Lines>8</Lines>
  <Paragraphs>2</Paragraphs>
  <ScaleCrop>false</ScaleCrop>
  <Company>user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23</cp:revision>
  <cp:lastPrinted>2018-11-09T01:43:00Z</cp:lastPrinted>
  <dcterms:created xsi:type="dcterms:W3CDTF">2024-01-19T03:19:00Z</dcterms:created>
  <dcterms:modified xsi:type="dcterms:W3CDTF">2024-09-03T02:55:00Z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ECBA96B584664082BCC50B8744FF35E9_13</vt:lpwstr>
  </property>
</Properties>
</file>