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CB" w:rsidRDefault="00444BCB">
      <w:pPr>
        <w:jc w:val="distribute"/>
        <w:rPr>
          <w:rFonts w:ascii="方正小标宋简体" w:eastAsia="方正小标宋简体" w:cs="Times New Roman"/>
          <w:color w:val="FF0000"/>
          <w:w w:val="80"/>
          <w:sz w:val="56"/>
          <w:szCs w:val="56"/>
        </w:rPr>
      </w:pPr>
    </w:p>
    <w:p w:rsidR="00444BCB" w:rsidRDefault="00FD4B60">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444BCB" w:rsidRDefault="00FD4B60">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眉医学会〔2023〕</w:t>
      </w:r>
      <w:r w:rsidR="000777B4">
        <w:rPr>
          <w:rFonts w:ascii="仿宋_GB2312" w:eastAsia="仿宋_GB2312" w:cs="仿宋_GB2312" w:hint="eastAsia"/>
          <w:sz w:val="32"/>
          <w:szCs w:val="32"/>
        </w:rPr>
        <w:t>168</w:t>
      </w:r>
      <w:r>
        <w:rPr>
          <w:rFonts w:ascii="仿宋_GB2312" w:eastAsia="仿宋_GB2312" w:cs="仿宋_GB2312" w:hint="eastAsia"/>
          <w:sz w:val="32"/>
          <w:szCs w:val="32"/>
        </w:rPr>
        <w:t>号</w:t>
      </w:r>
    </w:p>
    <w:p w:rsidR="00444BCB" w:rsidRDefault="00C02B16">
      <w:pPr>
        <w:pStyle w:val="a4"/>
        <w:spacing w:line="600" w:lineRule="exact"/>
        <w:jc w:val="center"/>
        <w:rPr>
          <w:rFonts w:ascii="仿宋_GB2312" w:eastAsia="仿宋_GB2312" w:cs="Times New Roman"/>
          <w:sz w:val="32"/>
          <w:szCs w:val="32"/>
        </w:rPr>
      </w:pPr>
      <w:r w:rsidRPr="00C02B16">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UMjKBu0BAADeAwAADgAAAGRycy9lMm9Eb2MueG1srVPNjtMw&#10;EL4j8Q6W7zRJoburqOketpQLgkrAA0xtJ7HkP3ncpn0WXoMTFx5nX4Nx0u3CcumBHJyxZ/zNfN+M&#10;l/dHa9hBRdTeNbyalZwpJ7zUrmv4t6+bN3ecYQInwXinGn5SyO9Xr18th1Crue+9kSoyAnFYD6Hh&#10;fUqhLgoUvbKAMx+UI2fro4VE29gVMsJA6NYU87K8KQYfZYheKEQ6XU9OfkaM1wD6ttVCrb3YW+XS&#10;hBqVgUSUsNcB+Wqstm2VSJ/bFlVipuHENI0rJSF7l9ditYS6ixB6Lc4lwDUlvOBkQTtKeoFaQwK2&#10;j/ofKKtF9OjbNBPeFhORURFiUZUvtPnSQ1AjF5Iaw0V0/H+w4tNhG5mWNAmcObDU8MfvPx5//mIV&#10;m2d1hoA1BT24bTzvMGxjpnpso81/IsGOo6Kni6LqmJigw8Vt9e7tzYIz8eQrni+GiOmD8pZlo+FG&#10;u0wWajh8xETJKPQpJB8bx4aGz+8WtxkPaPRaajmZNlD56LrxMnqj5UYbk69g7HYPJrIDUPs3m5K+&#10;zImA/wrLWdaA/RQ3uqbB6BXI906ydAokjKP3wHMNVknOjKLnky0ChDqBNtdEUmrjqIIs6yRktnZe&#10;nqgN+xB115MU1Vhl9lDbx3rPI5rn6s/9iPT8L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0V&#10;bcbVAAAACAEAAA8AAAAAAAAAAQAgAAAAIgAAAGRycy9kb3ducmV2LnhtbFBLAQIUABQAAAAIAIdO&#10;4kBQyMoG7QEAAN4DAAAOAAAAAAAAAAEAIAAAACQBAABkcnMvZTJvRG9jLnhtbFBLBQYAAAAABgAG&#10;AFkBAACDBQAAAAA=&#10;" strokecolor="red" strokeweight="2.25pt"/>
        </w:pict>
      </w:r>
    </w:p>
    <w:p w:rsidR="00444BCB" w:rsidRDefault="00FD4B6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E641E5" w:rsidRDefault="00FD4B60">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关于举办市级继教项目“静脉治疗最新进展</w:t>
      </w:r>
    </w:p>
    <w:p w:rsidR="00E641E5" w:rsidRDefault="00FD4B60">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培训班”暨2023年静脉治疗专委会学术交流</w:t>
      </w:r>
    </w:p>
    <w:p w:rsidR="00444BCB" w:rsidRDefault="00FD4B6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线上会议的通知</w:t>
      </w:r>
    </w:p>
    <w:p w:rsidR="00444BCB" w:rsidRDefault="00444BCB">
      <w:pPr>
        <w:spacing w:line="600" w:lineRule="exact"/>
        <w:rPr>
          <w:rFonts w:ascii="仿宋_GB2312" w:eastAsia="仿宋_GB2312" w:hAnsi="仿宋_GB2312" w:cs="仿宋_GB2312"/>
          <w:sz w:val="32"/>
          <w:szCs w:val="32"/>
        </w:rPr>
      </w:pPr>
    </w:p>
    <w:p w:rsidR="00444BCB" w:rsidRDefault="00FD4B6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p>
    <w:p w:rsidR="00444BCB" w:rsidRDefault="00FD4B6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定位对标发展，加强学术交流研讨，提升我市静脉治疗技术水平及专业化发展，更好的服务于静脉治疗患者。由眉山市人民医院举办的市级继教“静脉治疗最新进展培训班”（项目编号：C23-12-114050017，负责人：肖文艺）暨2023年眉山市医学会静脉治疗专委会学术交流线上会议定于2023年12月15日线上召开。现将会议有关事宜通知如下：</w:t>
      </w:r>
    </w:p>
    <w:p w:rsidR="00444BCB" w:rsidRDefault="00FD4B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一、会议时间</w:t>
      </w:r>
    </w:p>
    <w:p w:rsidR="00444BCB" w:rsidRDefault="00FD4B60">
      <w:pPr>
        <w:pStyle w:val="ac"/>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2023年12月15日（星期五）8:30-8:50签到，16:20-16:30会议签</w:t>
      </w:r>
      <w:r w:rsidR="00E225BE">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w:t>
      </w:r>
    </w:p>
    <w:p w:rsidR="00444BCB" w:rsidRDefault="00FD4B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二、会议方式</w:t>
      </w:r>
    </w:p>
    <w:p w:rsidR="00444BCB" w:rsidRDefault="00FD4B60">
      <w:pPr>
        <w:pStyle w:val="ac"/>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（一）参会人员需提前在手机端或电脑端下载、试用“腾讯会议”APP。</w:t>
      </w:r>
    </w:p>
    <w:p w:rsidR="00444BCB" w:rsidRDefault="00FD4B60" w:rsidP="000777B4">
      <w:pPr>
        <w:pStyle w:val="ac"/>
        <w:spacing w:line="600" w:lineRule="exact"/>
        <w:ind w:firstLine="640"/>
        <w:rPr>
          <w:rFonts w:ascii="仿宋_GB2312" w:eastAsia="仿宋_GB2312" w:hAnsi="仿宋_GB2312" w:cs="仿宋_GB2312"/>
          <w:sz w:val="32"/>
          <w:szCs w:val="32"/>
        </w:rPr>
      </w:pPr>
      <w:r w:rsidRPr="00E225BE">
        <w:rPr>
          <w:rFonts w:ascii="楷体_GB2312" w:eastAsia="楷体_GB2312" w:hAnsi="仿宋_GB2312" w:cs="仿宋_GB2312" w:hint="eastAsia"/>
          <w:sz w:val="32"/>
          <w:szCs w:val="32"/>
        </w:rPr>
        <w:t>（二）加入会议：</w:t>
      </w:r>
      <w:r>
        <w:rPr>
          <w:rFonts w:ascii="仿宋_GB2312" w:eastAsia="仿宋_GB2312" w:hAnsi="仿宋_GB2312" w:cs="仿宋_GB2312" w:hint="eastAsia"/>
          <w:sz w:val="32"/>
          <w:szCs w:val="32"/>
        </w:rPr>
        <w:t>输入会议号（774-212-240）直接加入会议；或使用手机端腾讯会议 APP 扫描以下二维码加入会议。</w:t>
      </w:r>
    </w:p>
    <w:p w:rsidR="00444BCB" w:rsidRDefault="00FD4B60" w:rsidP="000777B4">
      <w:pPr>
        <w:pStyle w:val="ac"/>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60288" behindDoc="0" locked="0" layoutInCell="1" allowOverlap="1">
            <wp:simplePos x="0" y="0"/>
            <wp:positionH relativeFrom="column">
              <wp:posOffset>1559560</wp:posOffset>
            </wp:positionH>
            <wp:positionV relativeFrom="paragraph">
              <wp:posOffset>198755</wp:posOffset>
            </wp:positionV>
            <wp:extent cx="2421255" cy="2148840"/>
            <wp:effectExtent l="0" t="0" r="17145" b="3810"/>
            <wp:wrapSquare wrapText="bothSides"/>
            <wp:docPr id="2" name="图片 2" descr="25182739279e6631bc85e7ac17547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182739279e6631bc85e7ac17547fd"/>
                    <pic:cNvPicPr>
                      <a:picLocks noChangeAspect="1"/>
                    </pic:cNvPicPr>
                  </pic:nvPicPr>
                  <pic:blipFill>
                    <a:blip r:embed="rId7"/>
                    <a:stretch>
                      <a:fillRect/>
                    </a:stretch>
                  </pic:blipFill>
                  <pic:spPr>
                    <a:xfrm>
                      <a:off x="0" y="0"/>
                      <a:ext cx="2421255" cy="2148840"/>
                    </a:xfrm>
                    <a:prstGeom prst="rect">
                      <a:avLst/>
                    </a:prstGeom>
                  </pic:spPr>
                </pic:pic>
              </a:graphicData>
            </a:graphic>
          </wp:anchor>
        </w:drawing>
      </w:r>
    </w:p>
    <w:p w:rsidR="00444BCB" w:rsidRDefault="00444BCB" w:rsidP="000777B4">
      <w:pPr>
        <w:pStyle w:val="ac"/>
        <w:spacing w:line="600" w:lineRule="exact"/>
        <w:ind w:firstLine="400"/>
        <w:rPr>
          <w:sz w:val="20"/>
        </w:rPr>
      </w:pPr>
    </w:p>
    <w:p w:rsidR="00444BCB" w:rsidRDefault="00444BCB" w:rsidP="000777B4">
      <w:pPr>
        <w:pStyle w:val="ac"/>
        <w:spacing w:line="600" w:lineRule="exact"/>
        <w:ind w:firstLine="400"/>
        <w:rPr>
          <w:sz w:val="20"/>
        </w:rPr>
      </w:pPr>
    </w:p>
    <w:p w:rsidR="00444BCB" w:rsidRDefault="00444BCB" w:rsidP="000777B4">
      <w:pPr>
        <w:pStyle w:val="ac"/>
        <w:spacing w:line="600" w:lineRule="exact"/>
        <w:ind w:firstLine="400"/>
        <w:rPr>
          <w:sz w:val="20"/>
        </w:rPr>
      </w:pPr>
    </w:p>
    <w:p w:rsidR="00444BCB" w:rsidRDefault="00444BCB" w:rsidP="000777B4">
      <w:pPr>
        <w:pStyle w:val="ac"/>
        <w:spacing w:line="600" w:lineRule="exact"/>
        <w:ind w:firstLine="400"/>
        <w:rPr>
          <w:sz w:val="20"/>
        </w:rPr>
      </w:pPr>
    </w:p>
    <w:p w:rsidR="00444BCB" w:rsidRDefault="00444BCB" w:rsidP="000777B4">
      <w:pPr>
        <w:pStyle w:val="ac"/>
        <w:spacing w:line="600" w:lineRule="exact"/>
        <w:ind w:firstLine="400"/>
        <w:rPr>
          <w:sz w:val="20"/>
        </w:rPr>
      </w:pPr>
    </w:p>
    <w:p w:rsidR="00444BCB" w:rsidRDefault="00444BCB" w:rsidP="000777B4">
      <w:pPr>
        <w:pStyle w:val="ac"/>
        <w:spacing w:line="600" w:lineRule="exact"/>
        <w:ind w:firstLine="400"/>
        <w:rPr>
          <w:sz w:val="20"/>
        </w:rPr>
      </w:pPr>
    </w:p>
    <w:p w:rsidR="00444BCB" w:rsidRDefault="00FD4B60">
      <w:pPr>
        <w:pStyle w:val="ac"/>
        <w:spacing w:line="600" w:lineRule="exact"/>
        <w:ind w:firstLine="640"/>
        <w:rPr>
          <w:rFonts w:ascii="黑体" w:eastAsia="黑体" w:hAnsi="黑体" w:cs="黑体"/>
          <w:sz w:val="32"/>
          <w:szCs w:val="32"/>
        </w:rPr>
      </w:pPr>
      <w:r>
        <w:rPr>
          <w:rFonts w:ascii="黑体" w:eastAsia="黑体" w:hAnsi="黑体" w:cs="黑体" w:hint="eastAsia"/>
          <w:sz w:val="32"/>
          <w:szCs w:val="32"/>
        </w:rPr>
        <w:t>三、参会对象</w:t>
      </w:r>
    </w:p>
    <w:p w:rsidR="00444BCB" w:rsidRDefault="00FD4B60">
      <w:pPr>
        <w:pStyle w:val="a3"/>
        <w:spacing w:before="137"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眉山市医学会静脉治疗专委会全体委员及全市各级医院相关专业护理人员。</w:t>
      </w:r>
    </w:p>
    <w:p w:rsidR="00444BCB" w:rsidRDefault="00FD4B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四、会议议程（见附件）</w:t>
      </w:r>
    </w:p>
    <w:p w:rsidR="00444BCB" w:rsidRDefault="00FD4B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五、其他事项</w:t>
      </w:r>
    </w:p>
    <w:p w:rsidR="00444BCB" w:rsidRDefault="00E225BE">
      <w:pPr>
        <w:pStyle w:val="a3"/>
        <w:spacing w:before="137" w:line="600" w:lineRule="exact"/>
        <w:ind w:firstLineChars="200" w:firstLine="640"/>
        <w:rPr>
          <w:rFonts w:ascii="仿宋_GB2312" w:eastAsia="仿宋_GB2312" w:cs="Calibri"/>
        </w:rPr>
      </w:pPr>
      <w:r>
        <w:rPr>
          <w:rFonts w:ascii="仿宋_GB2312" w:eastAsia="仿宋_GB2312" w:cs="Calibri" w:hint="eastAsia"/>
        </w:rPr>
        <w:t>（一）</w:t>
      </w:r>
      <w:r w:rsidR="00FD4B60">
        <w:rPr>
          <w:rFonts w:ascii="仿宋_GB2312" w:eastAsia="仿宋_GB2312" w:cs="Calibri" w:hint="eastAsia"/>
        </w:rPr>
        <w:t>参加本次会议的人员授予市级继续医学教育II类学分 2分，下载“易学酷”APP 扫描二维码完成签到、签退后获取学分。</w:t>
      </w:r>
    </w:p>
    <w:p w:rsidR="00444BCB" w:rsidRDefault="00FD4B60">
      <w:pPr>
        <w:pStyle w:val="a3"/>
        <w:spacing w:before="137" w:line="600" w:lineRule="exact"/>
        <w:ind w:firstLineChars="200" w:firstLine="640"/>
        <w:rPr>
          <w:rFonts w:ascii="楷体_GB2312" w:eastAsia="楷体_GB2312" w:hAnsi="楷体_GB2312" w:cs="楷体_GB2312"/>
        </w:rPr>
      </w:pPr>
      <w:r>
        <w:rPr>
          <w:rFonts w:ascii="楷体_GB2312" w:eastAsia="楷体_GB2312" w:hAnsi="楷体_GB2312" w:cs="楷体_GB2312" w:hint="eastAsia"/>
        </w:rPr>
        <w:t>（二）联系人</w:t>
      </w:r>
    </w:p>
    <w:p w:rsidR="00444BCB" w:rsidRDefault="00FD4B60">
      <w:pPr>
        <w:pStyle w:val="a3"/>
        <w:spacing w:before="137" w:line="600" w:lineRule="exact"/>
        <w:ind w:firstLineChars="200" w:firstLine="640"/>
        <w:rPr>
          <w:rFonts w:ascii="仿宋_GB2312" w:eastAsia="仿宋_GB2312" w:cs="Calibri"/>
        </w:rPr>
      </w:pPr>
      <w:r>
        <w:rPr>
          <w:rFonts w:ascii="仿宋_GB2312" w:eastAsia="仿宋_GB2312" w:cs="Calibri" w:hint="eastAsia"/>
        </w:rPr>
        <w:t>市医学会静脉治疗专委会</w:t>
      </w:r>
    </w:p>
    <w:p w:rsidR="00444BCB" w:rsidRDefault="00FD4B60">
      <w:pPr>
        <w:pStyle w:val="a3"/>
        <w:spacing w:before="137" w:line="600" w:lineRule="exact"/>
        <w:ind w:firstLineChars="200" w:firstLine="640"/>
        <w:rPr>
          <w:rFonts w:ascii="仿宋_GB2312" w:eastAsia="仿宋_GB2312" w:cs="Calibri"/>
        </w:rPr>
      </w:pPr>
      <w:r>
        <w:rPr>
          <w:rFonts w:ascii="仿宋_GB2312" w:eastAsia="仿宋_GB2312" w:cs="Calibri" w:hint="eastAsia"/>
        </w:rPr>
        <w:lastRenderedPageBreak/>
        <w:t>肖文艺：13890359856</w:t>
      </w:r>
      <w:r>
        <w:rPr>
          <w:rFonts w:ascii="仿宋_GB2312" w:eastAsia="仿宋_GB2312" w:cs="Calibri" w:hint="eastAsia"/>
        </w:rPr>
        <w:tab/>
      </w:r>
    </w:p>
    <w:p w:rsidR="00444BCB" w:rsidRDefault="00FD4B60">
      <w:pPr>
        <w:pStyle w:val="a3"/>
        <w:spacing w:before="137" w:line="600" w:lineRule="exact"/>
        <w:ind w:firstLineChars="200" w:firstLine="640"/>
        <w:rPr>
          <w:rFonts w:ascii="仿宋_GB2312" w:eastAsia="仿宋_GB2312" w:cs="Calibri"/>
        </w:rPr>
      </w:pPr>
      <w:r>
        <w:rPr>
          <w:rFonts w:ascii="仿宋_GB2312" w:eastAsia="仿宋_GB2312" w:cs="Calibri" w:hint="eastAsia"/>
        </w:rPr>
        <w:t>罗</w:t>
      </w:r>
      <w:r>
        <w:rPr>
          <w:rFonts w:ascii="仿宋_GB2312" w:eastAsia="仿宋_GB2312" w:cs="Calibri" w:hint="eastAsia"/>
        </w:rPr>
        <w:tab/>
        <w:t>娇：15884318172</w:t>
      </w:r>
    </w:p>
    <w:p w:rsidR="00444BCB" w:rsidRDefault="00444BCB">
      <w:pPr>
        <w:pStyle w:val="a3"/>
        <w:spacing w:before="137" w:line="600" w:lineRule="exact"/>
        <w:ind w:firstLineChars="200" w:firstLine="640"/>
        <w:rPr>
          <w:rFonts w:ascii="仿宋_GB2312" w:eastAsia="仿宋_GB2312" w:cs="Calibri"/>
        </w:rPr>
      </w:pPr>
    </w:p>
    <w:p w:rsidR="00444BCB" w:rsidRDefault="00FD4B60">
      <w:pPr>
        <w:pStyle w:val="a3"/>
        <w:spacing w:before="137" w:line="600" w:lineRule="exact"/>
        <w:ind w:firstLineChars="200" w:firstLine="640"/>
        <w:rPr>
          <w:rFonts w:ascii="仿宋_GB2312" w:eastAsia="仿宋_GB2312" w:cs="Calibri"/>
        </w:rPr>
      </w:pPr>
      <w:r>
        <w:rPr>
          <w:rFonts w:ascii="仿宋_GB2312" w:eastAsia="仿宋_GB2312" w:cs="Calibri" w:hint="eastAsia"/>
        </w:rPr>
        <w:t>附件：会议议程</w:t>
      </w:r>
    </w:p>
    <w:p w:rsidR="00444BCB" w:rsidRDefault="00444BCB">
      <w:pPr>
        <w:pStyle w:val="a3"/>
        <w:spacing w:before="214" w:line="600" w:lineRule="exact"/>
        <w:ind w:firstLineChars="200" w:firstLine="640"/>
        <w:rPr>
          <w:rFonts w:ascii="仿宋_GB2312" w:eastAsia="仿宋_GB2312" w:cs="Calibri"/>
        </w:rPr>
      </w:pPr>
    </w:p>
    <w:p w:rsidR="00444BCB" w:rsidRDefault="00444BCB">
      <w:pPr>
        <w:pStyle w:val="a3"/>
        <w:spacing w:before="214" w:line="600" w:lineRule="exact"/>
        <w:ind w:firstLineChars="200" w:firstLine="640"/>
        <w:rPr>
          <w:rFonts w:ascii="仿宋_GB2312" w:eastAsia="仿宋_GB2312" w:cs="Calibri"/>
        </w:rPr>
      </w:pPr>
    </w:p>
    <w:p w:rsidR="00444BCB" w:rsidRDefault="00FD4B60">
      <w:pPr>
        <w:pStyle w:val="a3"/>
        <w:spacing w:before="214" w:line="600" w:lineRule="exact"/>
        <w:ind w:firstLineChars="1900" w:firstLine="6080"/>
        <w:rPr>
          <w:rFonts w:ascii="仿宋_GB2312" w:eastAsia="仿宋_GB2312" w:cs="Calibri"/>
        </w:rPr>
      </w:pPr>
      <w:r>
        <w:rPr>
          <w:rFonts w:ascii="仿宋_GB2312" w:eastAsia="仿宋_GB2312" w:cs="Calibri" w:hint="eastAsia"/>
        </w:rPr>
        <w:t xml:space="preserve">   眉山市医学会</w:t>
      </w:r>
    </w:p>
    <w:p w:rsidR="00444BCB" w:rsidRDefault="00FD4B60">
      <w:pPr>
        <w:pStyle w:val="a3"/>
        <w:spacing w:before="214" w:line="600" w:lineRule="exact"/>
        <w:ind w:firstLineChars="200" w:firstLine="640"/>
        <w:rPr>
          <w:rFonts w:ascii="仿宋_GB2312" w:eastAsia="仿宋_GB2312" w:cs="Calibri"/>
        </w:rPr>
      </w:pPr>
      <w:r>
        <w:rPr>
          <w:rFonts w:ascii="仿宋_GB2312" w:eastAsia="仿宋_GB2312" w:cs="Calibri" w:hint="eastAsia"/>
        </w:rPr>
        <w:t xml:space="preserve">                                   2023年12月4日</w:t>
      </w:r>
    </w:p>
    <w:p w:rsidR="00444BCB" w:rsidRDefault="00444BCB">
      <w:pPr>
        <w:pStyle w:val="a3"/>
        <w:spacing w:before="214" w:line="600" w:lineRule="exact"/>
        <w:ind w:firstLineChars="200" w:firstLine="640"/>
        <w:rPr>
          <w:rFonts w:ascii="仿宋_GB2312" w:eastAsia="仿宋_GB2312" w:cs="Calibri"/>
        </w:rPr>
      </w:pPr>
    </w:p>
    <w:p w:rsidR="00444BCB" w:rsidRDefault="00444BCB">
      <w:pPr>
        <w:pStyle w:val="a3"/>
        <w:spacing w:before="214" w:line="600" w:lineRule="exact"/>
        <w:ind w:firstLineChars="200" w:firstLine="640"/>
        <w:rPr>
          <w:rFonts w:ascii="仿宋_GB2312" w:eastAsia="仿宋_GB2312" w:cs="Calibri"/>
        </w:rPr>
      </w:pPr>
    </w:p>
    <w:p w:rsidR="00444BCB" w:rsidRDefault="00444BCB">
      <w:pPr>
        <w:pStyle w:val="ac"/>
        <w:autoSpaceDE w:val="0"/>
        <w:autoSpaceDN w:val="0"/>
        <w:adjustRightInd w:val="0"/>
        <w:snapToGrid w:val="0"/>
        <w:spacing w:line="600" w:lineRule="exact"/>
        <w:ind w:firstLine="400"/>
        <w:jc w:val="left"/>
        <w:outlineLvl w:val="2"/>
        <w:rPr>
          <w:sz w:val="20"/>
        </w:rPr>
      </w:pPr>
    </w:p>
    <w:p w:rsidR="00444BCB" w:rsidRDefault="00444BCB">
      <w:pPr>
        <w:pStyle w:val="ac"/>
        <w:autoSpaceDE w:val="0"/>
        <w:autoSpaceDN w:val="0"/>
        <w:adjustRightInd w:val="0"/>
        <w:snapToGrid w:val="0"/>
        <w:spacing w:line="600" w:lineRule="exact"/>
        <w:ind w:firstLine="400"/>
        <w:jc w:val="left"/>
        <w:outlineLvl w:val="2"/>
        <w:rPr>
          <w:sz w:val="20"/>
        </w:rPr>
      </w:pPr>
    </w:p>
    <w:p w:rsidR="00444BCB" w:rsidRDefault="00444BCB">
      <w:pPr>
        <w:pStyle w:val="ac"/>
        <w:autoSpaceDE w:val="0"/>
        <w:autoSpaceDN w:val="0"/>
        <w:adjustRightInd w:val="0"/>
        <w:snapToGrid w:val="0"/>
        <w:spacing w:line="600" w:lineRule="exact"/>
        <w:ind w:firstLine="400"/>
        <w:jc w:val="left"/>
        <w:outlineLvl w:val="2"/>
        <w:rPr>
          <w:sz w:val="20"/>
        </w:rPr>
      </w:pPr>
    </w:p>
    <w:p w:rsidR="00444BCB" w:rsidRDefault="00444BCB">
      <w:pPr>
        <w:pStyle w:val="ac"/>
        <w:autoSpaceDE w:val="0"/>
        <w:autoSpaceDN w:val="0"/>
        <w:adjustRightInd w:val="0"/>
        <w:snapToGrid w:val="0"/>
        <w:spacing w:line="600" w:lineRule="exact"/>
        <w:ind w:firstLine="400"/>
        <w:jc w:val="left"/>
        <w:outlineLvl w:val="2"/>
        <w:rPr>
          <w:sz w:val="20"/>
        </w:rPr>
      </w:pPr>
    </w:p>
    <w:p w:rsidR="00444BCB" w:rsidRDefault="00444BCB">
      <w:pPr>
        <w:pStyle w:val="ac"/>
        <w:autoSpaceDE w:val="0"/>
        <w:autoSpaceDN w:val="0"/>
        <w:adjustRightInd w:val="0"/>
        <w:snapToGrid w:val="0"/>
        <w:spacing w:line="600" w:lineRule="exact"/>
        <w:ind w:firstLine="400"/>
        <w:jc w:val="left"/>
        <w:outlineLvl w:val="2"/>
        <w:rPr>
          <w:sz w:val="20"/>
        </w:rPr>
      </w:pPr>
    </w:p>
    <w:p w:rsidR="00444BCB" w:rsidRDefault="00444BCB">
      <w:pPr>
        <w:pStyle w:val="ac"/>
        <w:autoSpaceDE w:val="0"/>
        <w:autoSpaceDN w:val="0"/>
        <w:adjustRightInd w:val="0"/>
        <w:snapToGrid w:val="0"/>
        <w:spacing w:line="600" w:lineRule="exact"/>
        <w:ind w:firstLine="400"/>
        <w:jc w:val="left"/>
        <w:outlineLvl w:val="2"/>
        <w:rPr>
          <w:sz w:val="20"/>
        </w:rPr>
      </w:pPr>
    </w:p>
    <w:p w:rsidR="00444BCB" w:rsidRDefault="00444BCB">
      <w:pPr>
        <w:pStyle w:val="ac"/>
        <w:autoSpaceDE w:val="0"/>
        <w:autoSpaceDN w:val="0"/>
        <w:adjustRightInd w:val="0"/>
        <w:snapToGrid w:val="0"/>
        <w:spacing w:line="600" w:lineRule="exact"/>
        <w:ind w:firstLine="400"/>
        <w:jc w:val="left"/>
        <w:outlineLvl w:val="2"/>
        <w:rPr>
          <w:sz w:val="20"/>
        </w:rPr>
      </w:pPr>
    </w:p>
    <w:p w:rsidR="00E225BE" w:rsidRDefault="00E225BE">
      <w:pPr>
        <w:pStyle w:val="ac"/>
        <w:autoSpaceDE w:val="0"/>
        <w:autoSpaceDN w:val="0"/>
        <w:adjustRightInd w:val="0"/>
        <w:snapToGrid w:val="0"/>
        <w:spacing w:line="600" w:lineRule="exact"/>
        <w:ind w:firstLineChars="0" w:firstLine="0"/>
        <w:jc w:val="left"/>
        <w:outlineLvl w:val="2"/>
        <w:rPr>
          <w:sz w:val="20"/>
        </w:rPr>
      </w:pPr>
      <w:bookmarkStart w:id="0" w:name="_GoBack"/>
      <w:bookmarkEnd w:id="0"/>
    </w:p>
    <w:p w:rsidR="00444BCB" w:rsidRDefault="00FD4B60">
      <w:pPr>
        <w:pBdr>
          <w:top w:val="single" w:sz="6" w:space="3" w:color="auto"/>
          <w:bottom w:val="single" w:sz="6" w:space="1" w:color="auto"/>
        </w:pBdr>
        <w:spacing w:line="600" w:lineRule="exact"/>
        <w:ind w:firstLineChars="100" w:firstLine="280"/>
        <w:rPr>
          <w:rFonts w:ascii="黑体" w:eastAsia="黑体" w:hAnsi="黑体" w:cs="黑体"/>
          <w:sz w:val="28"/>
          <w:szCs w:val="28"/>
        </w:rPr>
      </w:pPr>
      <w:r>
        <w:rPr>
          <w:rFonts w:ascii="仿宋_GB2312" w:eastAsia="仿宋_GB2312" w:cs="仿宋_GB2312" w:hint="eastAsia"/>
          <w:color w:val="000000"/>
          <w:sz w:val="28"/>
          <w:szCs w:val="28"/>
        </w:rPr>
        <w:t>眉山市医学会办公室</w:t>
      </w:r>
      <w:r w:rsidR="00E225BE">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2023年12月4日印发</w:t>
      </w:r>
    </w:p>
    <w:p w:rsidR="00444BCB" w:rsidRDefault="00E225BE">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p>
    <w:p w:rsidR="00444BCB" w:rsidRDefault="00FD4B6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会议议程</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6"/>
        <w:gridCol w:w="5250"/>
        <w:gridCol w:w="3239"/>
      </w:tblGrid>
      <w:tr w:rsidR="00444BCB">
        <w:trPr>
          <w:trHeight w:val="608"/>
          <w:jc w:val="center"/>
        </w:trPr>
        <w:tc>
          <w:tcPr>
            <w:tcW w:w="1576" w:type="dxa"/>
          </w:tcPr>
          <w:p w:rsidR="00444BCB" w:rsidRDefault="00FD4B60">
            <w:pPr>
              <w:jc w:val="center"/>
              <w:rPr>
                <w:rFonts w:ascii="黑体" w:eastAsia="黑体" w:hAnsi="黑体" w:cs="黑体"/>
                <w:sz w:val="28"/>
                <w:szCs w:val="28"/>
              </w:rPr>
            </w:pPr>
            <w:r>
              <w:rPr>
                <w:rFonts w:ascii="黑体" w:eastAsia="黑体" w:hAnsi="黑体" w:cs="黑体" w:hint="eastAsia"/>
                <w:sz w:val="28"/>
                <w:szCs w:val="28"/>
              </w:rPr>
              <w:t>时间</w:t>
            </w:r>
          </w:p>
        </w:tc>
        <w:tc>
          <w:tcPr>
            <w:tcW w:w="5250" w:type="dxa"/>
          </w:tcPr>
          <w:p w:rsidR="00444BCB" w:rsidRDefault="00FD4B60">
            <w:pPr>
              <w:jc w:val="center"/>
              <w:rPr>
                <w:rFonts w:ascii="黑体" w:eastAsia="黑体" w:hAnsi="黑体" w:cs="黑体"/>
                <w:sz w:val="28"/>
                <w:szCs w:val="28"/>
              </w:rPr>
            </w:pPr>
            <w:r>
              <w:rPr>
                <w:rFonts w:ascii="黑体" w:eastAsia="黑体" w:hAnsi="黑体" w:cs="黑体" w:hint="eastAsia"/>
                <w:sz w:val="28"/>
                <w:szCs w:val="28"/>
              </w:rPr>
              <w:t>内容</w:t>
            </w:r>
          </w:p>
        </w:tc>
        <w:tc>
          <w:tcPr>
            <w:tcW w:w="3239" w:type="dxa"/>
          </w:tcPr>
          <w:p w:rsidR="00444BCB" w:rsidRDefault="00FD4B60">
            <w:pPr>
              <w:jc w:val="center"/>
              <w:rPr>
                <w:rFonts w:ascii="黑体" w:eastAsia="黑体" w:hAnsi="黑体" w:cs="黑体"/>
                <w:sz w:val="28"/>
                <w:szCs w:val="28"/>
              </w:rPr>
            </w:pPr>
            <w:r>
              <w:rPr>
                <w:rFonts w:ascii="黑体" w:eastAsia="黑体" w:hAnsi="黑体" w:cs="黑体" w:hint="eastAsia"/>
                <w:sz w:val="28"/>
                <w:szCs w:val="28"/>
              </w:rPr>
              <w:t>授课专家</w:t>
            </w:r>
          </w:p>
        </w:tc>
      </w:tr>
      <w:tr w:rsidR="00444BCB">
        <w:trPr>
          <w:trHeight w:val="594"/>
          <w:jc w:val="center"/>
        </w:trPr>
        <w:tc>
          <w:tcPr>
            <w:tcW w:w="1576" w:type="dxa"/>
          </w:tcPr>
          <w:p w:rsidR="00444BCB" w:rsidRDefault="00FD4B60">
            <w:pPr>
              <w:pStyle w:val="TableParagraph"/>
              <w:spacing w:before="143" w:line="360" w:lineRule="auto"/>
              <w:rPr>
                <w:rFonts w:ascii="仿宋" w:eastAsia="仿宋" w:hAnsi="仿宋" w:cs="仿宋"/>
                <w:sz w:val="24"/>
                <w:szCs w:val="24"/>
              </w:rPr>
            </w:pPr>
            <w:r>
              <w:rPr>
                <w:rFonts w:ascii="仿宋" w:eastAsia="仿宋" w:hAnsi="仿宋" w:cs="仿宋" w:hint="eastAsia"/>
                <w:sz w:val="24"/>
                <w:szCs w:val="24"/>
              </w:rPr>
              <w:t>8:30-8:50</w:t>
            </w:r>
          </w:p>
        </w:tc>
        <w:tc>
          <w:tcPr>
            <w:tcW w:w="8489" w:type="dxa"/>
            <w:gridSpan w:val="2"/>
          </w:tcPr>
          <w:p w:rsidR="00444BCB" w:rsidRDefault="00FD4B60">
            <w:pPr>
              <w:pStyle w:val="TableParagraph"/>
              <w:spacing w:before="143" w:line="360" w:lineRule="auto"/>
              <w:ind w:left="1130" w:right="1120"/>
              <w:jc w:val="center"/>
              <w:rPr>
                <w:rFonts w:ascii="仿宋" w:eastAsia="仿宋" w:hAnsi="仿宋" w:cs="仿宋"/>
                <w:sz w:val="24"/>
                <w:szCs w:val="24"/>
              </w:rPr>
            </w:pPr>
            <w:r>
              <w:rPr>
                <w:rFonts w:ascii="仿宋" w:eastAsia="仿宋" w:hAnsi="仿宋" w:cs="仿宋" w:hint="eastAsia"/>
                <w:color w:val="3E3E3E"/>
                <w:sz w:val="24"/>
                <w:szCs w:val="24"/>
              </w:rPr>
              <w:t>签到</w:t>
            </w:r>
          </w:p>
        </w:tc>
      </w:tr>
      <w:tr w:rsidR="00444BCB">
        <w:trPr>
          <w:trHeight w:val="676"/>
          <w:jc w:val="center"/>
        </w:trPr>
        <w:tc>
          <w:tcPr>
            <w:tcW w:w="1576" w:type="dxa"/>
          </w:tcPr>
          <w:p w:rsidR="00444BCB" w:rsidRDefault="00FD4B60">
            <w:pPr>
              <w:pStyle w:val="TableParagraph"/>
              <w:spacing w:before="204" w:line="360" w:lineRule="auto"/>
              <w:rPr>
                <w:rFonts w:ascii="仿宋" w:eastAsia="仿宋" w:hAnsi="仿宋" w:cs="仿宋"/>
                <w:sz w:val="24"/>
                <w:szCs w:val="24"/>
              </w:rPr>
            </w:pPr>
            <w:r>
              <w:rPr>
                <w:rFonts w:ascii="仿宋" w:eastAsia="仿宋" w:hAnsi="仿宋" w:cs="仿宋" w:hint="eastAsia"/>
                <w:sz w:val="24"/>
                <w:szCs w:val="24"/>
              </w:rPr>
              <w:t>8:50-9:00</w:t>
            </w:r>
          </w:p>
        </w:tc>
        <w:tc>
          <w:tcPr>
            <w:tcW w:w="8489" w:type="dxa"/>
            <w:gridSpan w:val="2"/>
          </w:tcPr>
          <w:p w:rsidR="00444BCB" w:rsidRDefault="00FD4B60">
            <w:pPr>
              <w:pStyle w:val="TableParagraph"/>
              <w:spacing w:before="204" w:line="360" w:lineRule="auto"/>
              <w:ind w:left="1130" w:right="1120"/>
              <w:jc w:val="center"/>
              <w:rPr>
                <w:rFonts w:ascii="仿宋" w:eastAsia="仿宋" w:hAnsi="仿宋" w:cs="仿宋"/>
                <w:sz w:val="24"/>
                <w:szCs w:val="24"/>
              </w:rPr>
            </w:pPr>
            <w:r>
              <w:rPr>
                <w:rFonts w:ascii="仿宋" w:eastAsia="仿宋" w:hAnsi="仿宋" w:cs="仿宋" w:hint="eastAsia"/>
                <w:sz w:val="24"/>
                <w:szCs w:val="24"/>
              </w:rPr>
              <w:t>眉山市医学会静脉治疗专委会主任委员致辞</w:t>
            </w:r>
          </w:p>
        </w:tc>
      </w:tr>
      <w:tr w:rsidR="00444BCB">
        <w:trPr>
          <w:trHeight w:val="854"/>
          <w:jc w:val="center"/>
        </w:trPr>
        <w:tc>
          <w:tcPr>
            <w:tcW w:w="1576" w:type="dxa"/>
            <w:vAlign w:val="center"/>
          </w:tcPr>
          <w:p w:rsidR="00444BCB" w:rsidRDefault="00FD4B60">
            <w:pPr>
              <w:pStyle w:val="TableParagraph"/>
              <w:spacing w:line="360" w:lineRule="auto"/>
              <w:ind w:left="0"/>
              <w:rPr>
                <w:rFonts w:ascii="仿宋" w:eastAsia="仿宋" w:hAnsi="仿宋" w:cs="仿宋"/>
                <w:sz w:val="24"/>
                <w:szCs w:val="24"/>
              </w:rPr>
            </w:pPr>
            <w:r>
              <w:rPr>
                <w:rFonts w:ascii="仿宋" w:eastAsia="仿宋" w:hAnsi="仿宋" w:cs="仿宋" w:hint="eastAsia"/>
                <w:sz w:val="24"/>
                <w:szCs w:val="24"/>
              </w:rPr>
              <w:t>9:00-10:00</w:t>
            </w:r>
          </w:p>
        </w:tc>
        <w:tc>
          <w:tcPr>
            <w:tcW w:w="5250" w:type="dxa"/>
            <w:vAlign w:val="center"/>
          </w:tcPr>
          <w:p w:rsidR="00444BCB" w:rsidRDefault="00FD4B60">
            <w:pPr>
              <w:pStyle w:val="TableParagraph"/>
              <w:spacing w:before="1" w:line="360" w:lineRule="auto"/>
              <w:ind w:left="0" w:right="188" w:firstLineChars="100" w:firstLine="240"/>
              <w:rPr>
                <w:rFonts w:ascii="仿宋" w:eastAsia="仿宋" w:hAnsi="仿宋" w:cs="仿宋"/>
                <w:sz w:val="24"/>
                <w:szCs w:val="24"/>
              </w:rPr>
            </w:pPr>
            <w:r>
              <w:rPr>
                <w:rFonts w:ascii="仿宋" w:eastAsia="仿宋" w:hAnsi="仿宋" w:cs="仿宋" w:hint="eastAsia"/>
                <w:color w:val="3E3E3E"/>
                <w:sz w:val="24"/>
                <w:szCs w:val="24"/>
              </w:rPr>
              <w:t>静脉输液治疗国内外发展现状及前沿展望</w:t>
            </w:r>
          </w:p>
        </w:tc>
        <w:tc>
          <w:tcPr>
            <w:tcW w:w="3239" w:type="dxa"/>
            <w:vAlign w:val="center"/>
          </w:tcPr>
          <w:p w:rsidR="00444BCB" w:rsidRDefault="00FD4B60">
            <w:pPr>
              <w:pStyle w:val="TableParagraph"/>
              <w:tabs>
                <w:tab w:val="left" w:pos="1309"/>
              </w:tabs>
              <w:spacing w:before="1" w:line="360" w:lineRule="auto"/>
              <w:ind w:right="578" w:firstLineChars="200" w:firstLine="480"/>
              <w:rPr>
                <w:rFonts w:ascii="仿宋" w:eastAsia="仿宋" w:hAnsi="仿宋" w:cs="仿宋"/>
                <w:color w:val="3E3E3E"/>
                <w:spacing w:val="-17"/>
                <w:sz w:val="24"/>
                <w:szCs w:val="24"/>
              </w:rPr>
            </w:pPr>
            <w:r>
              <w:rPr>
                <w:rFonts w:ascii="仿宋" w:eastAsia="仿宋" w:hAnsi="仿宋" w:cs="仿宋" w:hint="eastAsia"/>
                <w:color w:val="3E3E3E"/>
                <w:sz w:val="24"/>
                <w:szCs w:val="24"/>
              </w:rPr>
              <w:t>夏琪副主任护</w:t>
            </w:r>
            <w:r>
              <w:rPr>
                <w:rFonts w:ascii="仿宋" w:eastAsia="仿宋" w:hAnsi="仿宋" w:cs="仿宋" w:hint="eastAsia"/>
                <w:color w:val="3E3E3E"/>
                <w:spacing w:val="-17"/>
                <w:sz w:val="24"/>
                <w:szCs w:val="24"/>
              </w:rPr>
              <w:t>师</w:t>
            </w:r>
          </w:p>
          <w:p w:rsidR="00444BCB" w:rsidRDefault="00FD4B60">
            <w:pPr>
              <w:pStyle w:val="TableParagraph"/>
              <w:tabs>
                <w:tab w:val="left" w:pos="1309"/>
              </w:tabs>
              <w:spacing w:before="1" w:line="360" w:lineRule="auto"/>
              <w:ind w:leftChars="228" w:left="719" w:right="578" w:hangingChars="100" w:hanging="240"/>
              <w:rPr>
                <w:rFonts w:ascii="仿宋" w:eastAsia="仿宋" w:hAnsi="仿宋" w:cs="仿宋"/>
                <w:sz w:val="24"/>
                <w:szCs w:val="24"/>
              </w:rPr>
            </w:pPr>
            <w:r>
              <w:rPr>
                <w:rFonts w:ascii="仿宋" w:eastAsia="仿宋" w:hAnsi="仿宋" w:cs="仿宋" w:hint="eastAsia"/>
                <w:color w:val="3E3E3E"/>
                <w:sz w:val="24"/>
                <w:szCs w:val="24"/>
              </w:rPr>
              <w:t>四川省人民医院</w:t>
            </w:r>
          </w:p>
        </w:tc>
      </w:tr>
      <w:tr w:rsidR="00444BCB">
        <w:trPr>
          <w:trHeight w:val="1032"/>
          <w:jc w:val="center"/>
        </w:trPr>
        <w:tc>
          <w:tcPr>
            <w:tcW w:w="1576" w:type="dxa"/>
            <w:vAlign w:val="center"/>
          </w:tcPr>
          <w:p w:rsidR="00444BCB" w:rsidRDefault="00FD4B60">
            <w:pPr>
              <w:pStyle w:val="TableParagraph"/>
              <w:spacing w:line="360" w:lineRule="auto"/>
              <w:ind w:left="0"/>
              <w:rPr>
                <w:rFonts w:ascii="仿宋" w:eastAsia="仿宋" w:hAnsi="仿宋" w:cs="仿宋"/>
                <w:sz w:val="24"/>
                <w:szCs w:val="24"/>
              </w:rPr>
            </w:pPr>
            <w:r>
              <w:rPr>
                <w:rFonts w:ascii="仿宋" w:eastAsia="仿宋" w:hAnsi="仿宋" w:cs="仿宋" w:hint="eastAsia"/>
                <w:sz w:val="24"/>
                <w:szCs w:val="24"/>
              </w:rPr>
              <w:t>10:00-11:00</w:t>
            </w:r>
          </w:p>
        </w:tc>
        <w:tc>
          <w:tcPr>
            <w:tcW w:w="5250" w:type="dxa"/>
            <w:vAlign w:val="center"/>
          </w:tcPr>
          <w:p w:rsidR="00444BCB" w:rsidRDefault="00FD4B60">
            <w:pPr>
              <w:pStyle w:val="TableParagraph"/>
              <w:spacing w:line="360" w:lineRule="auto"/>
              <w:ind w:left="0" w:firstLineChars="500" w:firstLine="1200"/>
              <w:rPr>
                <w:rFonts w:ascii="仿宋" w:eastAsia="仿宋" w:hAnsi="仿宋" w:cs="仿宋"/>
                <w:sz w:val="24"/>
                <w:szCs w:val="24"/>
              </w:rPr>
            </w:pPr>
            <w:r>
              <w:rPr>
                <w:rFonts w:ascii="仿宋" w:eastAsia="仿宋" w:hAnsi="仿宋" w:cs="仿宋" w:hint="eastAsia"/>
                <w:color w:val="3E3E3E"/>
                <w:sz w:val="24"/>
                <w:szCs w:val="24"/>
              </w:rPr>
              <w:t>静脉治疗的职业防护</w:t>
            </w:r>
          </w:p>
        </w:tc>
        <w:tc>
          <w:tcPr>
            <w:tcW w:w="3239" w:type="dxa"/>
            <w:vAlign w:val="center"/>
          </w:tcPr>
          <w:p w:rsidR="00444BCB" w:rsidRDefault="00FD4B60">
            <w:pPr>
              <w:pStyle w:val="TableParagraph"/>
              <w:tabs>
                <w:tab w:val="left" w:pos="1549"/>
              </w:tabs>
              <w:spacing w:before="203" w:line="360" w:lineRule="auto"/>
              <w:ind w:left="709" w:right="578" w:hanging="120"/>
              <w:rPr>
                <w:rFonts w:ascii="仿宋" w:eastAsia="仿宋" w:hAnsi="仿宋" w:cs="仿宋"/>
                <w:sz w:val="24"/>
                <w:szCs w:val="24"/>
              </w:rPr>
            </w:pPr>
            <w:r>
              <w:rPr>
                <w:rFonts w:ascii="仿宋" w:eastAsia="仿宋" w:hAnsi="仿宋" w:cs="仿宋" w:hint="eastAsia"/>
                <w:color w:val="3E3E3E"/>
                <w:sz w:val="24"/>
                <w:szCs w:val="24"/>
              </w:rPr>
              <w:t>肖冬梅</w:t>
            </w:r>
            <w:r>
              <w:rPr>
                <w:rFonts w:ascii="仿宋" w:eastAsia="仿宋" w:hAnsi="仿宋" w:cs="仿宋" w:hint="eastAsia"/>
                <w:color w:val="3E3E3E"/>
                <w:sz w:val="24"/>
                <w:szCs w:val="24"/>
              </w:rPr>
              <w:tab/>
              <w:t>主任护</w:t>
            </w:r>
            <w:r>
              <w:rPr>
                <w:rFonts w:ascii="仿宋" w:eastAsia="仿宋" w:hAnsi="仿宋" w:cs="仿宋" w:hint="eastAsia"/>
                <w:color w:val="3E3E3E"/>
                <w:spacing w:val="-17"/>
                <w:sz w:val="24"/>
                <w:szCs w:val="24"/>
              </w:rPr>
              <w:t>师</w:t>
            </w:r>
            <w:r>
              <w:rPr>
                <w:rFonts w:ascii="仿宋" w:eastAsia="仿宋" w:hAnsi="仿宋" w:cs="仿宋" w:hint="eastAsia"/>
                <w:color w:val="3E3E3E"/>
                <w:sz w:val="24"/>
                <w:szCs w:val="24"/>
              </w:rPr>
              <w:t>眉山市人民医院</w:t>
            </w:r>
          </w:p>
        </w:tc>
      </w:tr>
      <w:tr w:rsidR="00444BCB">
        <w:trPr>
          <w:trHeight w:val="988"/>
          <w:jc w:val="center"/>
        </w:trPr>
        <w:tc>
          <w:tcPr>
            <w:tcW w:w="1576" w:type="dxa"/>
            <w:vAlign w:val="center"/>
          </w:tcPr>
          <w:p w:rsidR="00444BCB" w:rsidRDefault="00FD4B60">
            <w:pPr>
              <w:pStyle w:val="TableParagraph"/>
              <w:spacing w:line="360" w:lineRule="auto"/>
              <w:ind w:left="0"/>
              <w:rPr>
                <w:rFonts w:ascii="仿宋" w:eastAsia="仿宋" w:hAnsi="仿宋" w:cs="仿宋"/>
                <w:sz w:val="24"/>
                <w:szCs w:val="24"/>
              </w:rPr>
            </w:pPr>
            <w:r>
              <w:rPr>
                <w:rFonts w:ascii="仿宋" w:eastAsia="仿宋" w:hAnsi="仿宋" w:cs="仿宋" w:hint="eastAsia"/>
                <w:sz w:val="24"/>
                <w:szCs w:val="24"/>
              </w:rPr>
              <w:t>11:00-12:00</w:t>
            </w:r>
          </w:p>
        </w:tc>
        <w:tc>
          <w:tcPr>
            <w:tcW w:w="5250" w:type="dxa"/>
            <w:vAlign w:val="center"/>
          </w:tcPr>
          <w:p w:rsidR="00444BCB" w:rsidRDefault="00FD4B60">
            <w:pPr>
              <w:pStyle w:val="TableParagraph"/>
              <w:spacing w:line="360" w:lineRule="auto"/>
              <w:ind w:left="0" w:firstLineChars="600" w:firstLine="1440"/>
              <w:rPr>
                <w:rFonts w:ascii="仿宋" w:eastAsia="仿宋" w:hAnsi="仿宋" w:cs="仿宋"/>
                <w:sz w:val="24"/>
                <w:szCs w:val="24"/>
              </w:rPr>
            </w:pPr>
            <w:r>
              <w:rPr>
                <w:rFonts w:ascii="仿宋" w:eastAsia="仿宋" w:hAnsi="仿宋" w:cs="仿宋" w:hint="eastAsia"/>
                <w:color w:val="3E3E3E"/>
                <w:sz w:val="24"/>
                <w:szCs w:val="24"/>
              </w:rPr>
              <w:t>血液标本采集</w:t>
            </w:r>
          </w:p>
        </w:tc>
        <w:tc>
          <w:tcPr>
            <w:tcW w:w="3239" w:type="dxa"/>
            <w:vAlign w:val="center"/>
          </w:tcPr>
          <w:p w:rsidR="00444BCB" w:rsidRDefault="00FD4B60">
            <w:pPr>
              <w:pStyle w:val="TableParagraph"/>
              <w:tabs>
                <w:tab w:val="left" w:pos="1549"/>
              </w:tabs>
              <w:spacing w:line="360" w:lineRule="auto"/>
              <w:ind w:leftChars="342" w:left="958" w:right="578" w:hangingChars="100" w:hanging="240"/>
              <w:rPr>
                <w:rFonts w:ascii="仿宋" w:eastAsia="仿宋" w:hAnsi="仿宋" w:cs="仿宋"/>
                <w:sz w:val="24"/>
                <w:szCs w:val="24"/>
              </w:rPr>
            </w:pPr>
            <w:r>
              <w:rPr>
                <w:rFonts w:ascii="仿宋" w:eastAsia="仿宋" w:hAnsi="仿宋" w:cs="仿宋" w:hint="eastAsia"/>
                <w:color w:val="3E3E3E"/>
                <w:sz w:val="24"/>
                <w:szCs w:val="24"/>
              </w:rPr>
              <w:t>王晓彬</w:t>
            </w:r>
            <w:r>
              <w:rPr>
                <w:rFonts w:ascii="仿宋" w:eastAsia="仿宋" w:hAnsi="仿宋" w:cs="仿宋" w:hint="eastAsia"/>
                <w:color w:val="3E3E3E"/>
                <w:sz w:val="24"/>
                <w:szCs w:val="24"/>
              </w:rPr>
              <w:tab/>
              <w:t>主任护</w:t>
            </w:r>
            <w:r>
              <w:rPr>
                <w:rFonts w:ascii="仿宋" w:eastAsia="仿宋" w:hAnsi="仿宋" w:cs="仿宋" w:hint="eastAsia"/>
                <w:color w:val="3E3E3E"/>
                <w:spacing w:val="-17"/>
                <w:sz w:val="24"/>
                <w:szCs w:val="24"/>
              </w:rPr>
              <w:t>师</w:t>
            </w:r>
            <w:r>
              <w:rPr>
                <w:rFonts w:ascii="仿宋" w:eastAsia="仿宋" w:hAnsi="仿宋" w:cs="仿宋" w:hint="eastAsia"/>
                <w:color w:val="3E3E3E"/>
                <w:sz w:val="24"/>
                <w:szCs w:val="24"/>
              </w:rPr>
              <w:t>眉山市人民医院</w:t>
            </w:r>
          </w:p>
        </w:tc>
      </w:tr>
      <w:tr w:rsidR="00444BCB">
        <w:trPr>
          <w:trHeight w:val="623"/>
          <w:jc w:val="center"/>
        </w:trPr>
        <w:tc>
          <w:tcPr>
            <w:tcW w:w="1576" w:type="dxa"/>
            <w:vAlign w:val="center"/>
          </w:tcPr>
          <w:p w:rsidR="00444BCB" w:rsidRDefault="00FD4B60">
            <w:pPr>
              <w:pStyle w:val="TableParagraph"/>
              <w:spacing w:before="160" w:line="360" w:lineRule="auto"/>
              <w:ind w:left="0"/>
              <w:rPr>
                <w:rFonts w:ascii="仿宋" w:eastAsia="仿宋" w:hAnsi="仿宋" w:cs="仿宋"/>
                <w:sz w:val="24"/>
                <w:szCs w:val="24"/>
              </w:rPr>
            </w:pPr>
            <w:r>
              <w:rPr>
                <w:rFonts w:ascii="仿宋" w:eastAsia="仿宋" w:hAnsi="仿宋" w:cs="仿宋" w:hint="eastAsia"/>
                <w:sz w:val="24"/>
                <w:szCs w:val="24"/>
              </w:rPr>
              <w:t>12:00-13:20</w:t>
            </w:r>
          </w:p>
        </w:tc>
        <w:tc>
          <w:tcPr>
            <w:tcW w:w="8489" w:type="dxa"/>
            <w:gridSpan w:val="2"/>
            <w:vAlign w:val="center"/>
          </w:tcPr>
          <w:p w:rsidR="00444BCB" w:rsidRDefault="00FD4B60">
            <w:pPr>
              <w:pStyle w:val="TableParagraph"/>
              <w:spacing w:before="160" w:line="360" w:lineRule="auto"/>
              <w:ind w:left="1130" w:right="1120"/>
              <w:jc w:val="center"/>
              <w:rPr>
                <w:rFonts w:ascii="仿宋" w:eastAsia="仿宋" w:hAnsi="仿宋" w:cs="仿宋"/>
                <w:sz w:val="24"/>
                <w:szCs w:val="24"/>
              </w:rPr>
            </w:pPr>
            <w:r>
              <w:rPr>
                <w:rFonts w:ascii="仿宋" w:eastAsia="仿宋" w:hAnsi="仿宋" w:cs="仿宋" w:hint="eastAsia"/>
                <w:color w:val="3E3E3E"/>
                <w:sz w:val="24"/>
                <w:szCs w:val="24"/>
              </w:rPr>
              <w:t>休息</w:t>
            </w:r>
          </w:p>
        </w:tc>
      </w:tr>
      <w:tr w:rsidR="00444BCB">
        <w:trPr>
          <w:trHeight w:val="1061"/>
          <w:jc w:val="center"/>
        </w:trPr>
        <w:tc>
          <w:tcPr>
            <w:tcW w:w="1576" w:type="dxa"/>
            <w:vAlign w:val="center"/>
          </w:tcPr>
          <w:p w:rsidR="00444BCB" w:rsidRDefault="00FD4B60">
            <w:pPr>
              <w:pStyle w:val="TableParagraph"/>
              <w:spacing w:line="360" w:lineRule="auto"/>
              <w:ind w:left="0"/>
              <w:rPr>
                <w:rFonts w:ascii="仿宋" w:eastAsia="仿宋" w:hAnsi="仿宋" w:cs="仿宋"/>
                <w:sz w:val="24"/>
                <w:szCs w:val="24"/>
              </w:rPr>
            </w:pPr>
            <w:r>
              <w:rPr>
                <w:rFonts w:ascii="仿宋" w:eastAsia="仿宋" w:hAnsi="仿宋" w:cs="仿宋" w:hint="eastAsia"/>
                <w:sz w:val="24"/>
                <w:szCs w:val="24"/>
              </w:rPr>
              <w:t>13:20-14:20</w:t>
            </w:r>
          </w:p>
        </w:tc>
        <w:tc>
          <w:tcPr>
            <w:tcW w:w="5250" w:type="dxa"/>
            <w:vAlign w:val="center"/>
          </w:tcPr>
          <w:p w:rsidR="00444BCB" w:rsidRDefault="00FD4B60">
            <w:pPr>
              <w:pStyle w:val="TableParagraph"/>
              <w:tabs>
                <w:tab w:val="left" w:leader="hyphen" w:pos="2409"/>
              </w:tabs>
              <w:spacing w:line="360" w:lineRule="auto"/>
              <w:ind w:leftChars="114" w:left="239"/>
              <w:rPr>
                <w:rFonts w:ascii="仿宋" w:eastAsia="仿宋" w:hAnsi="仿宋" w:cs="仿宋"/>
                <w:sz w:val="24"/>
                <w:szCs w:val="24"/>
              </w:rPr>
            </w:pPr>
            <w:r>
              <w:rPr>
                <w:rFonts w:ascii="仿宋" w:eastAsia="仿宋" w:hAnsi="仿宋" w:cs="仿宋" w:hint="eastAsia"/>
                <w:color w:val="3E3E3E"/>
                <w:sz w:val="24"/>
                <w:szCs w:val="24"/>
              </w:rPr>
              <w:t>守护针尖上的安全</w:t>
            </w:r>
            <w:r>
              <w:rPr>
                <w:rFonts w:ascii="仿宋" w:eastAsia="仿宋" w:hAnsi="仿宋" w:cs="仿宋" w:hint="eastAsia"/>
                <w:color w:val="3E3E3E"/>
                <w:sz w:val="24"/>
                <w:szCs w:val="24"/>
              </w:rPr>
              <w:tab/>
              <w:t>践行静脉治疗规范及持续质量改进</w:t>
            </w:r>
          </w:p>
        </w:tc>
        <w:tc>
          <w:tcPr>
            <w:tcW w:w="3239" w:type="dxa"/>
            <w:vAlign w:val="center"/>
          </w:tcPr>
          <w:p w:rsidR="00444BCB" w:rsidRDefault="00FD4B60">
            <w:pPr>
              <w:pStyle w:val="TableParagraph"/>
              <w:tabs>
                <w:tab w:val="left" w:pos="1429"/>
              </w:tabs>
              <w:spacing w:line="360" w:lineRule="auto"/>
              <w:ind w:leftChars="228" w:left="719" w:right="458" w:hangingChars="100" w:hanging="240"/>
              <w:rPr>
                <w:rFonts w:ascii="仿宋" w:eastAsia="仿宋" w:hAnsi="仿宋" w:cs="仿宋"/>
                <w:sz w:val="24"/>
                <w:szCs w:val="24"/>
              </w:rPr>
            </w:pPr>
            <w:r>
              <w:rPr>
                <w:rFonts w:ascii="仿宋" w:eastAsia="仿宋" w:hAnsi="仿宋" w:cs="仿宋" w:hint="eastAsia"/>
                <w:sz w:val="24"/>
                <w:szCs w:val="24"/>
              </w:rPr>
              <w:t>肖文艺</w:t>
            </w:r>
            <w:r>
              <w:rPr>
                <w:rFonts w:ascii="仿宋" w:eastAsia="仿宋" w:hAnsi="仿宋" w:cs="仿宋" w:hint="eastAsia"/>
                <w:sz w:val="24"/>
                <w:szCs w:val="24"/>
              </w:rPr>
              <w:tab/>
              <w:t>副主任护师眉山市人民医院</w:t>
            </w:r>
          </w:p>
        </w:tc>
      </w:tr>
      <w:tr w:rsidR="00444BCB">
        <w:trPr>
          <w:trHeight w:val="1071"/>
          <w:jc w:val="center"/>
        </w:trPr>
        <w:tc>
          <w:tcPr>
            <w:tcW w:w="1576" w:type="dxa"/>
            <w:vAlign w:val="center"/>
          </w:tcPr>
          <w:p w:rsidR="00444BCB" w:rsidRDefault="00FD4B60">
            <w:pPr>
              <w:pStyle w:val="TableParagraph"/>
              <w:spacing w:line="360" w:lineRule="auto"/>
              <w:rPr>
                <w:rFonts w:ascii="仿宋" w:eastAsia="仿宋" w:hAnsi="仿宋" w:cs="仿宋"/>
                <w:sz w:val="24"/>
                <w:szCs w:val="24"/>
              </w:rPr>
            </w:pPr>
            <w:r>
              <w:rPr>
                <w:rFonts w:ascii="仿宋" w:eastAsia="仿宋" w:hAnsi="仿宋" w:cs="仿宋" w:hint="eastAsia"/>
                <w:sz w:val="24"/>
                <w:szCs w:val="24"/>
              </w:rPr>
              <w:t>14:20-15:20</w:t>
            </w:r>
          </w:p>
        </w:tc>
        <w:tc>
          <w:tcPr>
            <w:tcW w:w="5250" w:type="dxa"/>
            <w:vAlign w:val="center"/>
          </w:tcPr>
          <w:p w:rsidR="00444BCB" w:rsidRDefault="00FD4B60">
            <w:pPr>
              <w:pStyle w:val="TableParagraph"/>
              <w:spacing w:line="360" w:lineRule="auto"/>
              <w:ind w:firstLineChars="500" w:firstLine="1200"/>
              <w:rPr>
                <w:rFonts w:ascii="仿宋" w:eastAsia="仿宋" w:hAnsi="仿宋" w:cs="仿宋"/>
                <w:sz w:val="24"/>
                <w:szCs w:val="24"/>
              </w:rPr>
            </w:pPr>
            <w:r>
              <w:rPr>
                <w:rFonts w:ascii="仿宋" w:eastAsia="仿宋" w:hAnsi="仿宋" w:cs="仿宋" w:hint="eastAsia"/>
                <w:color w:val="3E3E3E"/>
                <w:sz w:val="24"/>
                <w:szCs w:val="24"/>
              </w:rPr>
              <w:t>输液港心电定位技术</w:t>
            </w:r>
          </w:p>
        </w:tc>
        <w:tc>
          <w:tcPr>
            <w:tcW w:w="3239" w:type="dxa"/>
            <w:vAlign w:val="center"/>
          </w:tcPr>
          <w:p w:rsidR="00444BCB" w:rsidRDefault="00FD4B60">
            <w:pPr>
              <w:pStyle w:val="TableParagraph"/>
              <w:tabs>
                <w:tab w:val="left" w:pos="1429"/>
              </w:tabs>
              <w:spacing w:line="360" w:lineRule="auto"/>
              <w:ind w:leftChars="342" w:left="718" w:right="698"/>
              <w:rPr>
                <w:rFonts w:ascii="仿宋" w:eastAsia="仿宋" w:hAnsi="仿宋" w:cs="仿宋"/>
                <w:sz w:val="24"/>
                <w:szCs w:val="24"/>
              </w:rPr>
            </w:pPr>
            <w:r>
              <w:rPr>
                <w:rFonts w:ascii="仿宋" w:eastAsia="仿宋" w:hAnsi="仿宋" w:cs="仿宋" w:hint="eastAsia"/>
                <w:sz w:val="24"/>
                <w:szCs w:val="24"/>
              </w:rPr>
              <w:t>罗娇</w:t>
            </w:r>
            <w:r>
              <w:rPr>
                <w:rFonts w:ascii="仿宋" w:eastAsia="仿宋" w:hAnsi="仿宋" w:cs="仿宋" w:hint="eastAsia"/>
                <w:sz w:val="24"/>
                <w:szCs w:val="24"/>
              </w:rPr>
              <w:tab/>
              <w:t>主管护师眉山市人民医院</w:t>
            </w:r>
          </w:p>
        </w:tc>
      </w:tr>
      <w:tr w:rsidR="00444BCB">
        <w:trPr>
          <w:trHeight w:val="957"/>
          <w:jc w:val="center"/>
        </w:trPr>
        <w:tc>
          <w:tcPr>
            <w:tcW w:w="1576" w:type="dxa"/>
            <w:vAlign w:val="center"/>
          </w:tcPr>
          <w:p w:rsidR="00444BCB" w:rsidRDefault="00FD4B60">
            <w:pPr>
              <w:pStyle w:val="TableParagraph"/>
              <w:spacing w:line="360" w:lineRule="auto"/>
              <w:ind w:left="0"/>
              <w:rPr>
                <w:rFonts w:ascii="仿宋" w:eastAsia="仿宋" w:hAnsi="仿宋" w:cs="仿宋"/>
                <w:sz w:val="24"/>
                <w:szCs w:val="24"/>
              </w:rPr>
            </w:pPr>
            <w:r>
              <w:rPr>
                <w:rFonts w:ascii="仿宋" w:eastAsia="仿宋" w:hAnsi="仿宋" w:cs="仿宋" w:hint="eastAsia"/>
                <w:sz w:val="24"/>
                <w:szCs w:val="24"/>
              </w:rPr>
              <w:t>15:20-16:20</w:t>
            </w:r>
          </w:p>
        </w:tc>
        <w:tc>
          <w:tcPr>
            <w:tcW w:w="5250" w:type="dxa"/>
            <w:vAlign w:val="center"/>
          </w:tcPr>
          <w:p w:rsidR="00444BCB" w:rsidRDefault="00FD4B60">
            <w:pPr>
              <w:pStyle w:val="TableParagraph"/>
              <w:spacing w:line="360" w:lineRule="auto"/>
              <w:ind w:left="0" w:firstLineChars="300" w:firstLine="720"/>
              <w:rPr>
                <w:rFonts w:ascii="仿宋" w:eastAsia="仿宋" w:hAnsi="仿宋" w:cs="仿宋"/>
                <w:sz w:val="24"/>
                <w:szCs w:val="24"/>
              </w:rPr>
            </w:pPr>
            <w:r>
              <w:rPr>
                <w:rFonts w:ascii="仿宋" w:eastAsia="仿宋" w:hAnsi="仿宋" w:cs="仿宋" w:hint="eastAsia"/>
                <w:color w:val="3E3E3E"/>
                <w:sz w:val="24"/>
                <w:szCs w:val="24"/>
              </w:rPr>
              <w:t>PICC 置管后淋巴水肿的案例分享</w:t>
            </w:r>
          </w:p>
        </w:tc>
        <w:tc>
          <w:tcPr>
            <w:tcW w:w="3239" w:type="dxa"/>
            <w:vAlign w:val="center"/>
          </w:tcPr>
          <w:p w:rsidR="00444BCB" w:rsidRDefault="00FD4B60">
            <w:pPr>
              <w:pStyle w:val="TableParagraph"/>
              <w:tabs>
                <w:tab w:val="left" w:pos="1429"/>
              </w:tabs>
              <w:spacing w:line="360" w:lineRule="auto"/>
              <w:ind w:leftChars="342" w:left="718" w:right="698"/>
              <w:rPr>
                <w:rFonts w:ascii="仿宋" w:eastAsia="仿宋" w:hAnsi="仿宋" w:cs="仿宋"/>
                <w:sz w:val="24"/>
                <w:szCs w:val="24"/>
              </w:rPr>
            </w:pPr>
            <w:r>
              <w:rPr>
                <w:rFonts w:ascii="仿宋" w:eastAsia="仿宋" w:hAnsi="仿宋" w:cs="仿宋" w:hint="eastAsia"/>
                <w:sz w:val="24"/>
                <w:szCs w:val="24"/>
              </w:rPr>
              <w:t>方琴</w:t>
            </w:r>
            <w:r>
              <w:rPr>
                <w:rFonts w:ascii="仿宋" w:eastAsia="仿宋" w:hAnsi="仿宋" w:cs="仿宋" w:hint="eastAsia"/>
                <w:sz w:val="24"/>
                <w:szCs w:val="24"/>
              </w:rPr>
              <w:tab/>
              <w:t>主管护师眉山市人民医院</w:t>
            </w:r>
          </w:p>
        </w:tc>
      </w:tr>
      <w:tr w:rsidR="00444BCB">
        <w:trPr>
          <w:trHeight w:val="759"/>
          <w:jc w:val="center"/>
        </w:trPr>
        <w:tc>
          <w:tcPr>
            <w:tcW w:w="1576" w:type="dxa"/>
            <w:vAlign w:val="center"/>
          </w:tcPr>
          <w:p w:rsidR="00444BCB" w:rsidRDefault="00FD4B60">
            <w:pPr>
              <w:pStyle w:val="TableParagraph"/>
              <w:spacing w:line="360" w:lineRule="auto"/>
              <w:ind w:left="0"/>
              <w:rPr>
                <w:rFonts w:ascii="仿宋" w:eastAsia="仿宋" w:hAnsi="仿宋" w:cs="仿宋"/>
                <w:sz w:val="24"/>
                <w:szCs w:val="24"/>
              </w:rPr>
            </w:pPr>
            <w:r>
              <w:rPr>
                <w:rFonts w:ascii="仿宋" w:eastAsia="仿宋" w:hAnsi="仿宋" w:cs="仿宋" w:hint="eastAsia"/>
                <w:sz w:val="24"/>
                <w:szCs w:val="24"/>
              </w:rPr>
              <w:t>16：20-16:30</w:t>
            </w:r>
          </w:p>
        </w:tc>
        <w:tc>
          <w:tcPr>
            <w:tcW w:w="8489" w:type="dxa"/>
            <w:gridSpan w:val="2"/>
            <w:vAlign w:val="center"/>
          </w:tcPr>
          <w:p w:rsidR="00444BCB" w:rsidRDefault="00FD4B60">
            <w:pPr>
              <w:pStyle w:val="TableParagraph"/>
              <w:spacing w:line="360" w:lineRule="auto"/>
              <w:ind w:left="0" w:right="1120" w:firstLineChars="1500" w:firstLine="3600"/>
              <w:rPr>
                <w:rFonts w:ascii="仿宋" w:eastAsia="仿宋" w:hAnsi="仿宋" w:cs="仿宋"/>
                <w:sz w:val="24"/>
                <w:szCs w:val="24"/>
              </w:rPr>
            </w:pPr>
            <w:r>
              <w:rPr>
                <w:rFonts w:ascii="仿宋" w:eastAsia="仿宋" w:hAnsi="仿宋" w:cs="仿宋" w:hint="eastAsia"/>
                <w:sz w:val="24"/>
                <w:szCs w:val="24"/>
              </w:rPr>
              <w:t xml:space="preserve">签  </w:t>
            </w:r>
            <w:r w:rsidR="00E225BE">
              <w:rPr>
                <w:rFonts w:ascii="仿宋" w:eastAsia="仿宋" w:hAnsi="仿宋" w:cs="仿宋" w:hint="eastAsia"/>
                <w:sz w:val="24"/>
                <w:szCs w:val="24"/>
              </w:rPr>
              <w:t>出</w:t>
            </w:r>
          </w:p>
        </w:tc>
      </w:tr>
    </w:tbl>
    <w:p w:rsidR="00444BCB" w:rsidRDefault="00444BCB">
      <w:pPr>
        <w:spacing w:line="360" w:lineRule="auto"/>
        <w:rPr>
          <w:rFonts w:ascii="仿宋" w:eastAsia="仿宋" w:hAnsi="仿宋" w:cs="仿宋"/>
          <w:kern w:val="0"/>
          <w:sz w:val="32"/>
          <w:szCs w:val="32"/>
        </w:rPr>
      </w:pPr>
    </w:p>
    <w:sectPr w:rsidR="00444BCB" w:rsidSect="00444BCB">
      <w:headerReference w:type="even" r:id="rId8"/>
      <w:headerReference w:type="default" r:id="rId9"/>
      <w:footerReference w:type="default" r:id="rId10"/>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4C" w:rsidRDefault="0044364C" w:rsidP="00444BCB">
      <w:r>
        <w:separator/>
      </w:r>
    </w:p>
  </w:endnote>
  <w:endnote w:type="continuationSeparator" w:id="1">
    <w:p w:rsidR="0044364C" w:rsidRDefault="0044364C" w:rsidP="00444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B" w:rsidRDefault="00C02B16">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FD4B60">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E641E5">
      <w:rPr>
        <w:rStyle w:val="aa"/>
        <w:rFonts w:ascii="仿宋_GB2312" w:eastAsia="仿宋_GB2312" w:cs="仿宋_GB2312"/>
        <w:noProof/>
        <w:sz w:val="32"/>
        <w:szCs w:val="32"/>
      </w:rPr>
      <w:t>- 1 -</w:t>
    </w:r>
    <w:r>
      <w:rPr>
        <w:rStyle w:val="aa"/>
        <w:rFonts w:ascii="仿宋_GB2312" w:eastAsia="仿宋_GB2312" w:cs="仿宋_GB2312"/>
        <w:sz w:val="32"/>
        <w:szCs w:val="32"/>
      </w:rPr>
      <w:fldChar w:fldCharType="end"/>
    </w:r>
  </w:p>
  <w:p w:rsidR="00444BCB" w:rsidRDefault="00444BCB">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4C" w:rsidRDefault="0044364C" w:rsidP="00444BCB">
      <w:r>
        <w:separator/>
      </w:r>
    </w:p>
  </w:footnote>
  <w:footnote w:type="continuationSeparator" w:id="1">
    <w:p w:rsidR="0044364C" w:rsidRDefault="0044364C" w:rsidP="00444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B" w:rsidRDefault="00444BCB">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B" w:rsidRDefault="00444BCB">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OGY4NDk2OWY1YjIwYzlmMzFlMmUwN2ZhZTFlYjg2MGIifQ=="/>
  </w:docVars>
  <w:rsids>
    <w:rsidRoot w:val="003827A9"/>
    <w:rsid w:val="000777B4"/>
    <w:rsid w:val="000C25B2"/>
    <w:rsid w:val="00133D39"/>
    <w:rsid w:val="00152071"/>
    <w:rsid w:val="001E4FB0"/>
    <w:rsid w:val="003827A9"/>
    <w:rsid w:val="0044364C"/>
    <w:rsid w:val="00444BCB"/>
    <w:rsid w:val="0067722F"/>
    <w:rsid w:val="006B1DF5"/>
    <w:rsid w:val="007E43D7"/>
    <w:rsid w:val="008175AE"/>
    <w:rsid w:val="00973124"/>
    <w:rsid w:val="009A206D"/>
    <w:rsid w:val="009B535F"/>
    <w:rsid w:val="009F2509"/>
    <w:rsid w:val="00AA7C6B"/>
    <w:rsid w:val="00AC31FE"/>
    <w:rsid w:val="00B55E8B"/>
    <w:rsid w:val="00B64922"/>
    <w:rsid w:val="00B93544"/>
    <w:rsid w:val="00BC5842"/>
    <w:rsid w:val="00C02B16"/>
    <w:rsid w:val="00C207E1"/>
    <w:rsid w:val="00C2211F"/>
    <w:rsid w:val="00C43E8D"/>
    <w:rsid w:val="00CD1F99"/>
    <w:rsid w:val="00CF4A41"/>
    <w:rsid w:val="00D0235B"/>
    <w:rsid w:val="00D05044"/>
    <w:rsid w:val="00D624F9"/>
    <w:rsid w:val="00E225BE"/>
    <w:rsid w:val="00E641E5"/>
    <w:rsid w:val="00F2630F"/>
    <w:rsid w:val="00F36F6B"/>
    <w:rsid w:val="00FD4B60"/>
    <w:rsid w:val="017E6F26"/>
    <w:rsid w:val="019C0A74"/>
    <w:rsid w:val="032559B3"/>
    <w:rsid w:val="03656660"/>
    <w:rsid w:val="03B92498"/>
    <w:rsid w:val="03BA6E9B"/>
    <w:rsid w:val="03C84E2F"/>
    <w:rsid w:val="03E868D9"/>
    <w:rsid w:val="04886557"/>
    <w:rsid w:val="04BC5D9C"/>
    <w:rsid w:val="0606092B"/>
    <w:rsid w:val="067526A6"/>
    <w:rsid w:val="06DF1930"/>
    <w:rsid w:val="07886EB7"/>
    <w:rsid w:val="07974152"/>
    <w:rsid w:val="0B4162D1"/>
    <w:rsid w:val="0B416FFB"/>
    <w:rsid w:val="0B593298"/>
    <w:rsid w:val="0CDC04C7"/>
    <w:rsid w:val="0CFE2CC9"/>
    <w:rsid w:val="11641C95"/>
    <w:rsid w:val="116857C0"/>
    <w:rsid w:val="118B7221"/>
    <w:rsid w:val="133B4C77"/>
    <w:rsid w:val="13645F7C"/>
    <w:rsid w:val="13FA068E"/>
    <w:rsid w:val="1506645D"/>
    <w:rsid w:val="15655FDB"/>
    <w:rsid w:val="1583041A"/>
    <w:rsid w:val="16002AE1"/>
    <w:rsid w:val="1601638D"/>
    <w:rsid w:val="16AD7F70"/>
    <w:rsid w:val="16BC60CF"/>
    <w:rsid w:val="17177859"/>
    <w:rsid w:val="17824C23"/>
    <w:rsid w:val="17886AC5"/>
    <w:rsid w:val="17AE47F4"/>
    <w:rsid w:val="17B52555"/>
    <w:rsid w:val="185A1510"/>
    <w:rsid w:val="18BB7510"/>
    <w:rsid w:val="198D1CE7"/>
    <w:rsid w:val="1A7564F2"/>
    <w:rsid w:val="1AB01AA7"/>
    <w:rsid w:val="1B545352"/>
    <w:rsid w:val="1B7F1479"/>
    <w:rsid w:val="1BC7354C"/>
    <w:rsid w:val="1C1C356B"/>
    <w:rsid w:val="1DBD1D18"/>
    <w:rsid w:val="1DEA52D0"/>
    <w:rsid w:val="1F8654CC"/>
    <w:rsid w:val="2423120F"/>
    <w:rsid w:val="24DB1E16"/>
    <w:rsid w:val="26E65F5B"/>
    <w:rsid w:val="272C4BAB"/>
    <w:rsid w:val="27E2526A"/>
    <w:rsid w:val="299A6286"/>
    <w:rsid w:val="29BE7332"/>
    <w:rsid w:val="2AA349D0"/>
    <w:rsid w:val="2D8428C0"/>
    <w:rsid w:val="2DB94CBF"/>
    <w:rsid w:val="2F2443BA"/>
    <w:rsid w:val="2F326AD7"/>
    <w:rsid w:val="2F511326"/>
    <w:rsid w:val="30A12E5D"/>
    <w:rsid w:val="32193F7E"/>
    <w:rsid w:val="327A2C6E"/>
    <w:rsid w:val="32904240"/>
    <w:rsid w:val="32DE59C7"/>
    <w:rsid w:val="3307027A"/>
    <w:rsid w:val="33BC72B7"/>
    <w:rsid w:val="33FC5905"/>
    <w:rsid w:val="33FF032A"/>
    <w:rsid w:val="345D45F6"/>
    <w:rsid w:val="34724719"/>
    <w:rsid w:val="350E769E"/>
    <w:rsid w:val="356E638F"/>
    <w:rsid w:val="35FC2FF4"/>
    <w:rsid w:val="38D26C34"/>
    <w:rsid w:val="38EB6348"/>
    <w:rsid w:val="39094825"/>
    <w:rsid w:val="390F6E50"/>
    <w:rsid w:val="397D3044"/>
    <w:rsid w:val="39C12F31"/>
    <w:rsid w:val="39D524D5"/>
    <w:rsid w:val="3A2B0CF2"/>
    <w:rsid w:val="3A9248CD"/>
    <w:rsid w:val="3AA20FB4"/>
    <w:rsid w:val="3B585B17"/>
    <w:rsid w:val="3D2C7F69"/>
    <w:rsid w:val="3EEC6CA2"/>
    <w:rsid w:val="40152228"/>
    <w:rsid w:val="40440562"/>
    <w:rsid w:val="4093139F"/>
    <w:rsid w:val="41214BFD"/>
    <w:rsid w:val="421C165A"/>
    <w:rsid w:val="425D0E63"/>
    <w:rsid w:val="45A2455E"/>
    <w:rsid w:val="474C5653"/>
    <w:rsid w:val="479223B1"/>
    <w:rsid w:val="4835136C"/>
    <w:rsid w:val="48A56114"/>
    <w:rsid w:val="49351245"/>
    <w:rsid w:val="49B93C25"/>
    <w:rsid w:val="4A68578C"/>
    <w:rsid w:val="4B797EE4"/>
    <w:rsid w:val="4BCA525C"/>
    <w:rsid w:val="4C404F05"/>
    <w:rsid w:val="4C5B7285"/>
    <w:rsid w:val="4D183358"/>
    <w:rsid w:val="4F5148FF"/>
    <w:rsid w:val="4FD86197"/>
    <w:rsid w:val="513444D8"/>
    <w:rsid w:val="51894824"/>
    <w:rsid w:val="51BB2C46"/>
    <w:rsid w:val="51F223CA"/>
    <w:rsid w:val="52C360E1"/>
    <w:rsid w:val="53E61ABA"/>
    <w:rsid w:val="54255655"/>
    <w:rsid w:val="5434074B"/>
    <w:rsid w:val="54C3004D"/>
    <w:rsid w:val="563D3E2F"/>
    <w:rsid w:val="56FA587C"/>
    <w:rsid w:val="572F26D3"/>
    <w:rsid w:val="582B03E3"/>
    <w:rsid w:val="5A68181B"/>
    <w:rsid w:val="5BC621D1"/>
    <w:rsid w:val="5C384E7D"/>
    <w:rsid w:val="5D06319D"/>
    <w:rsid w:val="5D0B07E3"/>
    <w:rsid w:val="5E624433"/>
    <w:rsid w:val="5F1871E8"/>
    <w:rsid w:val="618040C6"/>
    <w:rsid w:val="61E3588B"/>
    <w:rsid w:val="627B1F67"/>
    <w:rsid w:val="627F7BAF"/>
    <w:rsid w:val="62AE5E99"/>
    <w:rsid w:val="62D96C8E"/>
    <w:rsid w:val="62FB5CDC"/>
    <w:rsid w:val="632E2B36"/>
    <w:rsid w:val="63AE6B96"/>
    <w:rsid w:val="64E80AA9"/>
    <w:rsid w:val="65044496"/>
    <w:rsid w:val="653463FD"/>
    <w:rsid w:val="65B35B9F"/>
    <w:rsid w:val="6685150E"/>
    <w:rsid w:val="67A02142"/>
    <w:rsid w:val="67B0620F"/>
    <w:rsid w:val="6A7259FE"/>
    <w:rsid w:val="6AA12AD2"/>
    <w:rsid w:val="6AE1009B"/>
    <w:rsid w:val="6BAE6F0A"/>
    <w:rsid w:val="6C505805"/>
    <w:rsid w:val="6D090170"/>
    <w:rsid w:val="6E4D092F"/>
    <w:rsid w:val="6E8C2690"/>
    <w:rsid w:val="6F437969"/>
    <w:rsid w:val="6F493880"/>
    <w:rsid w:val="6F8B533D"/>
    <w:rsid w:val="6FFA6AC9"/>
    <w:rsid w:val="701302AC"/>
    <w:rsid w:val="714241AF"/>
    <w:rsid w:val="721B65CF"/>
    <w:rsid w:val="72B55021"/>
    <w:rsid w:val="72DE56EC"/>
    <w:rsid w:val="72F434FA"/>
    <w:rsid w:val="73397A01"/>
    <w:rsid w:val="737840B3"/>
    <w:rsid w:val="74AF1FDC"/>
    <w:rsid w:val="761402B1"/>
    <w:rsid w:val="768371E5"/>
    <w:rsid w:val="778C5F09"/>
    <w:rsid w:val="77BE6389"/>
    <w:rsid w:val="77BF5FFA"/>
    <w:rsid w:val="79B7167F"/>
    <w:rsid w:val="79CC49FF"/>
    <w:rsid w:val="7A2D7B93"/>
    <w:rsid w:val="7AB7745D"/>
    <w:rsid w:val="7AE47376"/>
    <w:rsid w:val="7AEC7106"/>
    <w:rsid w:val="7B2D5C88"/>
    <w:rsid w:val="7B58479C"/>
    <w:rsid w:val="7C3A6597"/>
    <w:rsid w:val="7F08472B"/>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CB"/>
    <w:pPr>
      <w:widowControl w:val="0"/>
      <w:jc w:val="both"/>
    </w:pPr>
    <w:rPr>
      <w:rFonts w:ascii="Calibri" w:hAnsi="Calibri" w:cs="Calibri"/>
      <w:kern w:val="2"/>
      <w:sz w:val="21"/>
      <w:szCs w:val="21"/>
    </w:rPr>
  </w:style>
  <w:style w:type="paragraph" w:styleId="1">
    <w:name w:val="heading 1"/>
    <w:basedOn w:val="a"/>
    <w:qFormat/>
    <w:rsid w:val="00444BCB"/>
    <w:pPr>
      <w:keepNext/>
      <w:keepLines/>
      <w:spacing w:line="576" w:lineRule="auto"/>
      <w:outlineLvl w:val="0"/>
    </w:pPr>
    <w:rPr>
      <w:b/>
      <w:kern w:val="44"/>
      <w:sz w:val="44"/>
    </w:rPr>
  </w:style>
  <w:style w:type="paragraph" w:styleId="2">
    <w:name w:val="heading 2"/>
    <w:basedOn w:val="a"/>
    <w:next w:val="a"/>
    <w:qFormat/>
    <w:rsid w:val="00444BCB"/>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444BCB"/>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44BCB"/>
    <w:rPr>
      <w:rFonts w:ascii="宋体" w:cs="宋体"/>
      <w:sz w:val="32"/>
      <w:szCs w:val="32"/>
    </w:rPr>
  </w:style>
  <w:style w:type="paragraph" w:styleId="a4">
    <w:name w:val="Plain Text"/>
    <w:basedOn w:val="a"/>
    <w:qFormat/>
    <w:rsid w:val="00444BCB"/>
    <w:rPr>
      <w:rFonts w:ascii="宋体" w:cs="宋体"/>
    </w:rPr>
  </w:style>
  <w:style w:type="paragraph" w:styleId="a5">
    <w:name w:val="Date"/>
    <w:basedOn w:val="a"/>
    <w:next w:val="a"/>
    <w:qFormat/>
    <w:rsid w:val="00444BCB"/>
    <w:pPr>
      <w:ind w:leftChars="2500" w:left="2500"/>
    </w:pPr>
  </w:style>
  <w:style w:type="paragraph" w:styleId="a6">
    <w:name w:val="footer"/>
    <w:basedOn w:val="a"/>
    <w:qFormat/>
    <w:rsid w:val="00444BCB"/>
    <w:pPr>
      <w:tabs>
        <w:tab w:val="center" w:pos="4153"/>
        <w:tab w:val="right" w:pos="8306"/>
      </w:tabs>
      <w:snapToGrid w:val="0"/>
      <w:jc w:val="left"/>
    </w:pPr>
    <w:rPr>
      <w:sz w:val="18"/>
      <w:szCs w:val="18"/>
    </w:rPr>
  </w:style>
  <w:style w:type="paragraph" w:styleId="a7">
    <w:name w:val="header"/>
    <w:basedOn w:val="a"/>
    <w:qFormat/>
    <w:rsid w:val="00444BC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444BCB"/>
    <w:pPr>
      <w:spacing w:beforeAutospacing="1" w:afterAutospacing="1"/>
      <w:jc w:val="left"/>
    </w:pPr>
    <w:rPr>
      <w:rFonts w:cs="Times New Roman"/>
      <w:kern w:val="0"/>
      <w:sz w:val="24"/>
    </w:rPr>
  </w:style>
  <w:style w:type="table" w:styleId="a9">
    <w:name w:val="Table Grid"/>
    <w:basedOn w:val="a1"/>
    <w:qFormat/>
    <w:rsid w:val="00444B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444BCB"/>
  </w:style>
  <w:style w:type="character" w:styleId="ab">
    <w:name w:val="Hyperlink"/>
    <w:basedOn w:val="a0"/>
    <w:qFormat/>
    <w:rsid w:val="00444BCB"/>
    <w:rPr>
      <w:color w:val="0000FF"/>
      <w:u w:val="single"/>
    </w:rPr>
  </w:style>
  <w:style w:type="paragraph" w:customStyle="1" w:styleId="BodyText">
    <w:name w:val="BodyText"/>
    <w:basedOn w:val="a"/>
    <w:next w:val="a"/>
    <w:qFormat/>
    <w:rsid w:val="00444BCB"/>
    <w:pPr>
      <w:spacing w:after="120"/>
      <w:textAlignment w:val="baseline"/>
    </w:pPr>
    <w:rPr>
      <w:rFonts w:ascii="Times New Roman" w:hAnsi="Times New Roman"/>
    </w:rPr>
  </w:style>
  <w:style w:type="character" w:customStyle="1" w:styleId="apple-converted-space">
    <w:name w:val="apple-converted-space"/>
    <w:basedOn w:val="a0"/>
    <w:qFormat/>
    <w:rsid w:val="00444BCB"/>
  </w:style>
  <w:style w:type="paragraph" w:customStyle="1" w:styleId="Bodytext2">
    <w:name w:val="Body text|2"/>
    <w:basedOn w:val="a"/>
    <w:qFormat/>
    <w:rsid w:val="00444BCB"/>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444BCB"/>
    <w:rPr>
      <w:color w:val="000000"/>
      <w:spacing w:val="0"/>
      <w:w w:val="100"/>
      <w:position w:val="0"/>
      <w:sz w:val="22"/>
      <w:szCs w:val="22"/>
      <w:lang w:val="zh-CN" w:eastAsia="zh-CN"/>
    </w:rPr>
  </w:style>
  <w:style w:type="paragraph" w:customStyle="1" w:styleId="10">
    <w:name w:val="列出段落1"/>
    <w:basedOn w:val="a"/>
    <w:qFormat/>
    <w:rsid w:val="00444BCB"/>
    <w:pPr>
      <w:ind w:firstLineChars="200" w:firstLine="200"/>
    </w:pPr>
    <w:rPr>
      <w:rFonts w:cs="Arial"/>
      <w:szCs w:val="22"/>
    </w:rPr>
  </w:style>
  <w:style w:type="character" w:customStyle="1" w:styleId="NormalCharacter">
    <w:name w:val="NormalCharacter"/>
    <w:qFormat/>
    <w:rsid w:val="00444BCB"/>
    <w:rPr>
      <w:rFonts w:ascii="Calibri" w:eastAsia="宋体" w:hAnsi="Calibri" w:cs="Calibri"/>
      <w:kern w:val="2"/>
      <w:sz w:val="21"/>
      <w:szCs w:val="21"/>
      <w:lang w:val="en-US" w:eastAsia="zh-CN" w:bidi="ar-SA"/>
    </w:rPr>
  </w:style>
  <w:style w:type="character" w:customStyle="1" w:styleId="font21">
    <w:name w:val="font21"/>
    <w:basedOn w:val="a0"/>
    <w:qFormat/>
    <w:rsid w:val="00444BCB"/>
    <w:rPr>
      <w:rFonts w:ascii="微软雅黑" w:eastAsia="微软雅黑" w:cs="微软雅黑"/>
      <w:color w:val="000000"/>
      <w:sz w:val="18"/>
      <w:szCs w:val="18"/>
      <w:u w:val="none"/>
    </w:rPr>
  </w:style>
  <w:style w:type="character" w:customStyle="1" w:styleId="font11">
    <w:name w:val="font11"/>
    <w:basedOn w:val="a0"/>
    <w:qFormat/>
    <w:rsid w:val="00444BCB"/>
    <w:rPr>
      <w:rFonts w:ascii="微软雅黑" w:eastAsia="微软雅黑" w:cs="微软雅黑"/>
      <w:b/>
      <w:bCs/>
      <w:color w:val="000000"/>
      <w:sz w:val="18"/>
      <w:szCs w:val="18"/>
      <w:u w:val="none"/>
    </w:rPr>
  </w:style>
  <w:style w:type="paragraph" w:styleId="ac">
    <w:name w:val="List Paragraph"/>
    <w:basedOn w:val="a"/>
    <w:uiPriority w:val="34"/>
    <w:qFormat/>
    <w:rsid w:val="00444BCB"/>
    <w:pPr>
      <w:ind w:firstLineChars="200" w:firstLine="420"/>
    </w:pPr>
  </w:style>
  <w:style w:type="paragraph" w:customStyle="1" w:styleId="TableParagraph">
    <w:name w:val="Table Paragraph"/>
    <w:basedOn w:val="a"/>
    <w:qFormat/>
    <w:rsid w:val="00444BCB"/>
    <w:pPr>
      <w:ind w:left="15"/>
    </w:pPr>
    <w:rPr>
      <w:rFonts w:ascii="宋体" w:cs="宋体"/>
    </w:rPr>
  </w:style>
  <w:style w:type="paragraph" w:customStyle="1" w:styleId="Default">
    <w:name w:val="Default"/>
    <w:qFormat/>
    <w:rsid w:val="00444BCB"/>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162</Words>
  <Characters>929</Characters>
  <Application>Microsoft Office Word</Application>
  <DocSecurity>0</DocSecurity>
  <Lines>7</Lines>
  <Paragraphs>2</Paragraphs>
  <ScaleCrop>false</ScaleCrop>
  <Company>user</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China</cp:lastModifiedBy>
  <cp:revision>322</cp:revision>
  <cp:lastPrinted>2018-11-09T01:43:00Z</cp:lastPrinted>
  <dcterms:created xsi:type="dcterms:W3CDTF">2018-06-11T06:06:00Z</dcterms:created>
  <dcterms:modified xsi:type="dcterms:W3CDTF">2023-12-04T07:30:00Z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B751E1AE19CA4F07AF250D15B13E9F62_13</vt:lpwstr>
  </property>
</Properties>
</file>