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E2" w:rsidRDefault="008B0F91">
      <w:pPr>
        <w:jc w:val="distribute"/>
        <w:rPr>
          <w:rFonts w:ascii="方正小标宋简体" w:eastAsia="方正小标宋简体"/>
          <w:color w:val="FF0000"/>
          <w:w w:val="80"/>
          <w:sz w:val="56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56"/>
          <w:szCs w:val="130"/>
        </w:rPr>
        <w:t xml:space="preserve"> </w:t>
      </w:r>
    </w:p>
    <w:p w:rsidR="009430E2" w:rsidRDefault="008B0F91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9430E2" w:rsidRDefault="008B0F91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眉医学会〔2023〕</w:t>
      </w:r>
      <w:r w:rsidR="009D18EE">
        <w:rPr>
          <w:rFonts w:ascii="仿宋_GB2312" w:eastAsia="仿宋_GB2312" w:hint="eastAsia"/>
          <w:sz w:val="32"/>
          <w:szCs w:val="32"/>
        </w:rPr>
        <w:t>65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9430E2" w:rsidRDefault="00397FDB">
      <w:pPr>
        <w:pStyle w:val="a3"/>
        <w:spacing w:line="540" w:lineRule="exact"/>
        <w:jc w:val="center"/>
        <w:rPr>
          <w:rFonts w:ascii="仿宋_GB2312" w:eastAsia="仿宋_GB2312"/>
          <w:sz w:val="32"/>
          <w:szCs w:val="32"/>
        </w:rPr>
      </w:pPr>
      <w:r w:rsidRPr="00397FDB">
        <w:pict>
          <v:line id="直线 3" o:spid="_x0000_s1026" style="position:absolute;left:0;text-align:left;z-index:251659264" from="-3.9pt,9pt" to="446.1pt,9pt" o:gfxdata="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nmFmtUA&#10;AAAIAQAADwAAAAAAAAABACAAAAAiAAAAZHJzL2Rvd25yZXYueG1sUEsBAhQAFAAAAAgAh07iQErH&#10;NP3pAQAA3AMAAA4AAAAAAAAAAQAgAAAAJAEAAGRycy9lMm9Eb2MueG1sUEsFBgAAAAAGAAYAWQEA&#10;AH8FAAAAAA==&#10;" strokecolor="red" strokeweight="2.25pt"/>
        </w:pict>
      </w:r>
    </w:p>
    <w:p w:rsidR="009430E2" w:rsidRDefault="008B0F91" w:rsidP="00CE58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9430E2" w:rsidRDefault="008B0F91" w:rsidP="00CE58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</w:t>
      </w:r>
      <w:r w:rsidR="006F0244">
        <w:rPr>
          <w:rFonts w:ascii="方正小标宋简体" w:eastAsia="方正小标宋简体" w:hint="eastAsia"/>
          <w:sz w:val="44"/>
          <w:szCs w:val="44"/>
        </w:rPr>
        <w:t>病理专委会2023年学术会议暨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“泌尿系统的病理诊断及新进展培训班”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9430E2" w:rsidRDefault="009430E2" w:rsidP="00CE588F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9430E2" w:rsidRDefault="008B0F91" w:rsidP="00CE588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各县（区）医学会、团体会员单位：</w:t>
      </w:r>
    </w:p>
    <w:p w:rsidR="009430E2" w:rsidRDefault="009443FA" w:rsidP="00CE588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为提升各级医疗机构泌尿系统的病理诊断水平，规范诊断标准，推动全市</w:t>
      </w:r>
      <w:r w:rsidR="008B0F91">
        <w:rPr>
          <w:rFonts w:ascii="仿宋_GB2312" w:eastAsia="仿宋_GB2312" w:hint="eastAsia"/>
          <w:sz w:val="32"/>
          <w:szCs w:val="32"/>
        </w:rPr>
        <w:t>的病理</w:t>
      </w:r>
      <w:r w:rsidR="00280DE0">
        <w:rPr>
          <w:rFonts w:ascii="仿宋_GB2312" w:eastAsia="仿宋_GB2312" w:hint="eastAsia"/>
          <w:sz w:val="32"/>
          <w:szCs w:val="32"/>
        </w:rPr>
        <w:t>学科</w:t>
      </w:r>
      <w:r w:rsidR="008B0F91">
        <w:rPr>
          <w:rFonts w:ascii="仿宋_GB2312" w:eastAsia="仿宋_GB2312" w:hint="eastAsia"/>
          <w:sz w:val="32"/>
          <w:szCs w:val="32"/>
        </w:rPr>
        <w:t>发展。</w:t>
      </w:r>
      <w:r>
        <w:rPr>
          <w:rFonts w:ascii="仿宋_GB2312" w:eastAsia="仿宋_GB2312" w:hint="eastAsia"/>
          <w:sz w:val="32"/>
          <w:szCs w:val="32"/>
        </w:rPr>
        <w:t>由</w:t>
      </w:r>
      <w:r w:rsidR="008B0F91">
        <w:rPr>
          <w:rFonts w:ascii="仿宋_GB2312" w:eastAsia="仿宋_GB2312" w:hint="eastAsia"/>
          <w:sz w:val="32"/>
          <w:szCs w:val="32"/>
        </w:rPr>
        <w:t>眉山市人民医院</w:t>
      </w:r>
      <w:r>
        <w:rPr>
          <w:rFonts w:ascii="仿宋_GB2312" w:eastAsia="仿宋_GB2312" w:hint="eastAsia"/>
          <w:sz w:val="32"/>
          <w:szCs w:val="32"/>
        </w:rPr>
        <w:t>举办的眉山市医学会病理专委会2023年学术会议暨</w:t>
      </w:r>
      <w:r w:rsidR="008B0F91">
        <w:rPr>
          <w:rFonts w:ascii="仿宋_GB2312" w:eastAsia="仿宋_GB2312" w:hint="eastAsia"/>
          <w:sz w:val="32"/>
          <w:szCs w:val="32"/>
        </w:rPr>
        <w:t>市级继续医学教育项目</w:t>
      </w:r>
      <w:r>
        <w:rPr>
          <w:rFonts w:ascii="仿宋_GB2312" w:eastAsia="仿宋_GB2312" w:hint="eastAsia"/>
          <w:sz w:val="32"/>
          <w:szCs w:val="32"/>
        </w:rPr>
        <w:t>（</w:t>
      </w:r>
      <w:r w:rsidR="008B0F91">
        <w:rPr>
          <w:rFonts w:ascii="仿宋_GB2312" w:eastAsia="仿宋_GB2312" w:hint="eastAsia"/>
          <w:sz w:val="32"/>
          <w:szCs w:val="32"/>
        </w:rPr>
        <w:t>项目编号</w:t>
      </w:r>
      <w:r>
        <w:rPr>
          <w:rFonts w:ascii="仿宋_GB2312" w:eastAsia="仿宋_GB2312" w:hint="eastAsia"/>
          <w:sz w:val="32"/>
          <w:szCs w:val="32"/>
        </w:rPr>
        <w:t>：</w:t>
      </w:r>
      <w:r w:rsidR="008B0F91">
        <w:rPr>
          <w:rFonts w:ascii="仿宋_GB2312" w:eastAsia="仿宋_GB2312" w:hint="eastAsia"/>
          <w:sz w:val="32"/>
          <w:szCs w:val="32"/>
        </w:rPr>
        <w:t>C23-12-101040006 负责人</w:t>
      </w:r>
      <w:r>
        <w:rPr>
          <w:rFonts w:ascii="仿宋_GB2312" w:eastAsia="仿宋_GB2312" w:hint="eastAsia"/>
          <w:sz w:val="32"/>
          <w:szCs w:val="32"/>
        </w:rPr>
        <w:t>：</w:t>
      </w:r>
      <w:r w:rsidR="008B0F91">
        <w:rPr>
          <w:rFonts w:ascii="仿宋_GB2312" w:eastAsia="仿宋_GB2312" w:hint="eastAsia"/>
          <w:sz w:val="32"/>
          <w:szCs w:val="32"/>
        </w:rPr>
        <w:t>郭少峰</w:t>
      </w:r>
      <w:r>
        <w:rPr>
          <w:rFonts w:ascii="仿宋_GB2312" w:eastAsia="仿宋_GB2312" w:hint="eastAsia"/>
          <w:sz w:val="32"/>
          <w:szCs w:val="32"/>
        </w:rPr>
        <w:t>)</w:t>
      </w:r>
      <w:r w:rsidR="008B0F91">
        <w:rPr>
          <w:rFonts w:ascii="仿宋_GB2312" w:eastAsia="仿宋_GB2312" w:hint="eastAsia"/>
          <w:sz w:val="32"/>
          <w:szCs w:val="32"/>
        </w:rPr>
        <w:t>《泌尿系统的病理诊断及新进展培训班》将于2023年6月17日举行。现将会议有关事宜通知如下:</w:t>
      </w:r>
    </w:p>
    <w:p w:rsidR="009430E2" w:rsidRDefault="008B0F91" w:rsidP="00CE588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一、会议时间</w:t>
      </w:r>
    </w:p>
    <w:p w:rsidR="009430E2" w:rsidRDefault="008B0F91" w:rsidP="00CE588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2023年6月17日</w:t>
      </w:r>
      <w:r w:rsidR="009443FA">
        <w:rPr>
          <w:rFonts w:ascii="仿宋_GB2312" w:eastAsia="仿宋_GB2312" w:hint="eastAsia"/>
          <w:sz w:val="32"/>
          <w:szCs w:val="32"/>
        </w:rPr>
        <w:t>（星期六）</w:t>
      </w:r>
      <w:r>
        <w:rPr>
          <w:rFonts w:ascii="仿宋_GB2312" w:eastAsia="仿宋_GB2312" w:hint="eastAsia"/>
          <w:sz w:val="32"/>
          <w:szCs w:val="32"/>
        </w:rPr>
        <w:t>8:00-8:30报到，8：30会议正式开始。</w:t>
      </w:r>
    </w:p>
    <w:p w:rsidR="009430E2" w:rsidRDefault="008B0F91" w:rsidP="00CE588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二、会议地点</w:t>
      </w:r>
    </w:p>
    <w:p w:rsidR="009430E2" w:rsidRDefault="008B0F91" w:rsidP="00CE588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眉山市东坡区东坡国际大酒店四楼七号厅。</w:t>
      </w:r>
    </w:p>
    <w:p w:rsidR="009430E2" w:rsidRDefault="008B0F91" w:rsidP="00CE588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三、会议议程</w:t>
      </w:r>
      <w:r w:rsidR="009443FA">
        <w:rPr>
          <w:rFonts w:ascii="黑体" w:eastAsia="黑体" w:hAnsi="黑体" w:hint="eastAsia"/>
          <w:sz w:val="32"/>
          <w:szCs w:val="32"/>
        </w:rPr>
        <w:t>（见附件）</w:t>
      </w:r>
    </w:p>
    <w:p w:rsidR="009430E2" w:rsidRDefault="008B0F91" w:rsidP="00CE588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四、参会对象</w:t>
      </w:r>
    </w:p>
    <w:p w:rsidR="009430E2" w:rsidRDefault="003507B8" w:rsidP="009443F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</w:t>
      </w:r>
      <w:r w:rsidR="00437268">
        <w:rPr>
          <w:rFonts w:ascii="仿宋_GB2312" w:eastAsia="仿宋_GB2312" w:hint="eastAsia"/>
          <w:sz w:val="32"/>
          <w:szCs w:val="32"/>
        </w:rPr>
        <w:t>医学会</w:t>
      </w:r>
      <w:r>
        <w:rPr>
          <w:rFonts w:ascii="仿宋_GB2312" w:eastAsia="仿宋_GB2312" w:hint="eastAsia"/>
          <w:sz w:val="32"/>
          <w:szCs w:val="32"/>
        </w:rPr>
        <w:t>病理专委会委员</w:t>
      </w:r>
      <w:r w:rsidR="00280DE0">
        <w:rPr>
          <w:rFonts w:ascii="仿宋_GB2312" w:eastAsia="仿宋_GB2312" w:hint="eastAsia"/>
          <w:sz w:val="32"/>
          <w:szCs w:val="32"/>
        </w:rPr>
        <w:t>；</w:t>
      </w:r>
      <w:r w:rsidR="009A57D0">
        <w:rPr>
          <w:rFonts w:ascii="仿宋_GB2312" w:eastAsia="仿宋_GB2312" w:hint="eastAsia"/>
          <w:sz w:val="32"/>
          <w:szCs w:val="32"/>
        </w:rPr>
        <w:t>眉山市病理质量控制中心专家组成员</w:t>
      </w:r>
      <w:r w:rsidR="00280DE0">
        <w:rPr>
          <w:rFonts w:ascii="仿宋_GB2312" w:eastAsia="仿宋_GB2312" w:hint="eastAsia"/>
          <w:sz w:val="32"/>
          <w:szCs w:val="32"/>
        </w:rPr>
        <w:t>；</w:t>
      </w:r>
      <w:r w:rsidR="009A57D0">
        <w:rPr>
          <w:rFonts w:ascii="仿宋_GB2312" w:eastAsia="仿宋_GB2312" w:hint="eastAsia"/>
          <w:sz w:val="32"/>
          <w:szCs w:val="32"/>
        </w:rPr>
        <w:t>眉山市各级医疗机构病理科及相关专业医务人员</w:t>
      </w:r>
      <w:r w:rsidR="00280DE0">
        <w:rPr>
          <w:rFonts w:ascii="仿宋_GB2312" w:eastAsia="仿宋_GB2312" w:hint="eastAsia"/>
          <w:sz w:val="32"/>
          <w:szCs w:val="32"/>
        </w:rPr>
        <w:t>；</w:t>
      </w:r>
      <w:r w:rsidR="009A57D0">
        <w:rPr>
          <w:rFonts w:ascii="仿宋_GB2312" w:eastAsia="仿宋_GB2312" w:hint="eastAsia"/>
          <w:sz w:val="32"/>
          <w:szCs w:val="32"/>
        </w:rPr>
        <w:t>邀请乐山等地区病理专业及相关专业医务人员。</w:t>
      </w:r>
    </w:p>
    <w:p w:rsidR="009430E2" w:rsidRDefault="008B0F91" w:rsidP="00CE588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五、其他事项</w:t>
      </w:r>
    </w:p>
    <w:p w:rsidR="009430E2" w:rsidRDefault="009443FA" w:rsidP="00CE588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8B0F91">
        <w:rPr>
          <w:rFonts w:ascii="仿宋_GB2312" w:eastAsia="仿宋_GB2312" w:hint="eastAsia"/>
          <w:sz w:val="32"/>
          <w:szCs w:val="32"/>
        </w:rPr>
        <w:t>本次会议免收会务费、餐费。交通费等其他费用按规定凭文件回所在单位报销。</w:t>
      </w:r>
      <w:bookmarkStart w:id="0" w:name="_GoBack"/>
      <w:bookmarkEnd w:id="0"/>
    </w:p>
    <w:p w:rsidR="009430E2" w:rsidRDefault="009443FA" w:rsidP="00CE588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8B0F91">
        <w:rPr>
          <w:rFonts w:ascii="仿宋_GB2312" w:eastAsia="仿宋_GB2312" w:hint="eastAsia"/>
          <w:sz w:val="32"/>
          <w:szCs w:val="32"/>
        </w:rPr>
        <w:t>参加本次会议的人员授予市级继续医学教育</w:t>
      </w:r>
      <w:r>
        <w:rPr>
          <w:rFonts w:ascii="仿宋_GB2312" w:eastAsia="仿宋_GB2312" w:hint="eastAsia"/>
          <w:sz w:val="32"/>
          <w:szCs w:val="32"/>
        </w:rPr>
        <w:t>Ⅱ</w:t>
      </w:r>
      <w:r w:rsidR="008B0F91">
        <w:rPr>
          <w:rFonts w:ascii="仿宋_GB2312" w:eastAsia="仿宋_GB2312" w:hint="eastAsia"/>
          <w:sz w:val="32"/>
          <w:szCs w:val="32"/>
        </w:rPr>
        <w:t>类学分2分，请携带智能手机参会，并下载“中疗智用”手机客户端扫描二维码获取学分</w:t>
      </w:r>
      <w:r w:rsidR="00280DE0">
        <w:rPr>
          <w:rFonts w:ascii="仿宋_GB2312" w:eastAsia="仿宋_GB2312" w:hint="eastAsia"/>
          <w:sz w:val="32"/>
          <w:szCs w:val="32"/>
        </w:rPr>
        <w:t>（须会前、会后扫码签到两次）</w:t>
      </w:r>
      <w:r w:rsidR="008B0F91">
        <w:rPr>
          <w:rFonts w:ascii="仿宋_GB2312" w:eastAsia="仿宋_GB2312" w:hint="eastAsia"/>
          <w:sz w:val="32"/>
          <w:szCs w:val="32"/>
        </w:rPr>
        <w:t>。</w:t>
      </w:r>
    </w:p>
    <w:p w:rsidR="009430E2" w:rsidRDefault="009443FA" w:rsidP="00CE588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8B0F91">
        <w:rPr>
          <w:rFonts w:ascii="仿宋_GB2312" w:eastAsia="仿宋_GB2312" w:hint="eastAsia"/>
          <w:sz w:val="32"/>
          <w:szCs w:val="32"/>
        </w:rPr>
        <w:t>为了大家的生命安全和身体健康，请所有人员全程佩戴好口罩。</w:t>
      </w:r>
    </w:p>
    <w:p w:rsidR="009430E2" w:rsidRDefault="009443FA" w:rsidP="00CE588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（四）</w:t>
      </w:r>
      <w:r w:rsidR="008B0F91">
        <w:rPr>
          <w:rFonts w:ascii="楷体_GB2312" w:eastAsia="楷体_GB2312" w:hAnsi="黑体" w:hint="eastAsia"/>
          <w:sz w:val="32"/>
          <w:szCs w:val="32"/>
        </w:rPr>
        <w:t>联系人</w:t>
      </w:r>
    </w:p>
    <w:p w:rsidR="009430E2" w:rsidRDefault="008B0F91" w:rsidP="00CE588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肖  柳：18111302180</w:t>
      </w:r>
    </w:p>
    <w:p w:rsidR="00280DE0" w:rsidRDefault="00280DE0" w:rsidP="00CE588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430E2" w:rsidRDefault="008B0F91" w:rsidP="00CE588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附件：会议议程</w:t>
      </w:r>
    </w:p>
    <w:p w:rsidR="00280DE0" w:rsidRDefault="008B0F91" w:rsidP="00280DE0">
      <w:pPr>
        <w:spacing w:line="600" w:lineRule="exact"/>
        <w:ind w:leftChars="200" w:left="6020" w:hangingChars="1750" w:hanging="5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280DE0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眉山市医学会  </w:t>
      </w:r>
    </w:p>
    <w:p w:rsidR="004A45D1" w:rsidRDefault="008B0F91" w:rsidP="00280DE0">
      <w:pPr>
        <w:spacing w:line="600" w:lineRule="exact"/>
        <w:ind w:leftChars="1950" w:left="4095"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2023年5月</w:t>
      </w:r>
      <w:r w:rsidR="00280DE0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80DE0" w:rsidRPr="00280DE0" w:rsidRDefault="00280DE0" w:rsidP="00280DE0">
      <w:pPr>
        <w:spacing w:line="600" w:lineRule="exact"/>
        <w:ind w:leftChars="1950" w:left="4095" w:firstLineChars="600" w:firstLine="1920"/>
        <w:rPr>
          <w:rFonts w:ascii="仿宋_GB2312" w:eastAsia="仿宋_GB2312"/>
          <w:sz w:val="32"/>
          <w:szCs w:val="32"/>
        </w:rPr>
      </w:pPr>
    </w:p>
    <w:p w:rsidR="009430E2" w:rsidRDefault="008B0F91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_GB2312" w:cs="仿宋_GB2312"/>
          <w:sz w:val="32"/>
          <w:szCs w:val="32"/>
        </w:rPr>
        <w:sectPr w:rsidR="009430E2">
          <w:footerReference w:type="default" r:id="rId8"/>
          <w:pgSz w:w="11906" w:h="16838"/>
          <w:pgMar w:top="1701" w:right="1474" w:bottom="1361" w:left="1588" w:header="851" w:footer="992" w:gutter="0"/>
          <w:cols w:space="425"/>
          <w:docGrid w:type="lines" w:linePitch="312"/>
        </w:sect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</w:t>
      </w:r>
      <w:r>
        <w:rPr>
          <w:rFonts w:ascii="仿宋_GB2312" w:eastAsia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2023年5月</w:t>
      </w:r>
      <w:r w:rsidR="00280DE0"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  <w:r>
        <w:rPr>
          <w:rFonts w:ascii="仿宋_GB2312" w:eastAsia="仿宋_GB2312" w:hAnsi="仿宋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</w:p>
    <w:p w:rsidR="009430E2" w:rsidRDefault="008B0F91">
      <w:pPr>
        <w:spacing w:before="133" w:line="178" w:lineRule="auto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-7"/>
          <w:sz w:val="31"/>
          <w:szCs w:val="31"/>
        </w:rPr>
        <w:lastRenderedPageBreak/>
        <w:t>附</w:t>
      </w:r>
      <w:r>
        <w:rPr>
          <w:rFonts w:ascii="黑体" w:eastAsia="黑体" w:hAnsi="黑体" w:cs="黑体" w:hint="eastAsia"/>
          <w:spacing w:val="-6"/>
          <w:sz w:val="31"/>
          <w:szCs w:val="31"/>
        </w:rPr>
        <w:t>件</w:t>
      </w:r>
    </w:p>
    <w:p w:rsidR="009430E2" w:rsidRDefault="008B0F91">
      <w:pPr>
        <w:spacing w:before="90" w:line="186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0"/>
          <w:sz w:val="44"/>
          <w:szCs w:val="44"/>
        </w:rPr>
        <w:t>会</w:t>
      </w: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议议程</w:t>
      </w:r>
    </w:p>
    <w:tbl>
      <w:tblPr>
        <w:tblpPr w:leftFromText="180" w:rightFromText="180" w:vertAnchor="text" w:horzAnchor="page" w:tblpX="703" w:tblpY="1016"/>
        <w:tblOverlap w:val="never"/>
        <w:tblW w:w="15337" w:type="dxa"/>
        <w:tblLayout w:type="fixed"/>
        <w:tblLook w:val="04A0"/>
      </w:tblPr>
      <w:tblGrid>
        <w:gridCol w:w="1372"/>
        <w:gridCol w:w="4086"/>
        <w:gridCol w:w="462"/>
        <w:gridCol w:w="2249"/>
        <w:gridCol w:w="7168"/>
      </w:tblGrid>
      <w:tr w:rsidR="009430E2">
        <w:trPr>
          <w:trHeight w:hRule="exact" w:val="454"/>
        </w:trPr>
        <w:tc>
          <w:tcPr>
            <w:tcW w:w="15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ind w:firstLineChars="200" w:firstLine="400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会议时间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：2023年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 xml:space="preserve">17日                                                                 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会议地点：眉山市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东坡区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东坡国际大酒店四楼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七号厅</w:t>
            </w:r>
          </w:p>
        </w:tc>
      </w:tr>
      <w:tr w:rsidR="009430E2">
        <w:trPr>
          <w:trHeight w:hRule="exact" w:val="454"/>
        </w:trPr>
        <w:tc>
          <w:tcPr>
            <w:tcW w:w="15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:rsidR="009430E2" w:rsidRDefault="008B0F91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2023年6月</w:t>
            </w:r>
            <w:r>
              <w:rPr>
                <w:rFonts w:ascii="等线" w:eastAsia="等线" w:hAnsi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7日（星期六）</w:t>
            </w:r>
          </w:p>
        </w:tc>
      </w:tr>
      <w:tr w:rsidR="009430E2">
        <w:trPr>
          <w:trHeight w:hRule="exact" w:val="49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:00-8:30</w:t>
            </w:r>
          </w:p>
        </w:tc>
        <w:tc>
          <w:tcPr>
            <w:tcW w:w="1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报</w:t>
            </w: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 xml:space="preserve">  到</w:t>
            </w:r>
          </w:p>
        </w:tc>
      </w:tr>
      <w:tr w:rsidR="009430E2">
        <w:trPr>
          <w:trHeight w:hRule="exact" w:val="454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  <w:szCs w:val="24"/>
              </w:rPr>
              <w:t>讲者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</w:tr>
      <w:tr w:rsidR="009430E2">
        <w:trPr>
          <w:trHeight w:hRule="exact" w:val="454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08:30-08: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领导致辞 合影留念</w:t>
            </w:r>
          </w:p>
        </w:tc>
      </w:tr>
      <w:tr w:rsidR="009430E2">
        <w:trPr>
          <w:trHeight w:hRule="exact" w:val="454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08: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-0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WHO第5版泌尿男性生殖系统肿瘤分类进展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周桥</w:t>
            </w:r>
            <w:r w:rsidR="003507B8"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 xml:space="preserve"> 教授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四川大学华西医院</w:t>
            </w:r>
          </w:p>
        </w:tc>
      </w:tr>
      <w:tr w:rsidR="009430E2">
        <w:trPr>
          <w:trHeight w:hRule="exact" w:val="454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 w:rsidP="00D16C2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</w:t>
            </w:r>
            <w:r w:rsidR="00D16C28"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0-0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答疑</w:t>
            </w:r>
          </w:p>
        </w:tc>
      </w:tr>
      <w:tr w:rsidR="009430E2">
        <w:trPr>
          <w:trHeight w:hRule="exact" w:val="454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0-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尿路上皮肿瘤病理诊断要点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陈铌</w:t>
            </w:r>
            <w:r w:rsidR="003507B8"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 xml:space="preserve"> 教授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四川大学华西医院</w:t>
            </w:r>
          </w:p>
        </w:tc>
      </w:tr>
      <w:tr w:rsidR="009430E2">
        <w:trPr>
          <w:trHeight w:hRule="exact" w:val="454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 w:themeColor="text1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ascii="等线" w:eastAsia="等线" w:hAnsi="等线" w:cs="等线"/>
                <w:snapToGrid w:val="0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等线" w:eastAsia="等线" w:hAnsi="等线" w:cs="等线"/>
                <w:snapToGrid w:val="0"/>
                <w:color w:val="000000" w:themeColor="text1"/>
                <w:kern w:val="0"/>
                <w:sz w:val="20"/>
                <w:szCs w:val="20"/>
              </w:rPr>
              <w:t>0-</w:t>
            </w:r>
            <w:r>
              <w:rPr>
                <w:rFonts w:ascii="等线" w:eastAsia="等线" w:hAnsi="等线" w:cs="等线" w:hint="eastAsia"/>
                <w:snapToGrid w:val="0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ascii="等线" w:eastAsia="等线" w:hAnsi="等线" w:cs="等线"/>
                <w:snapToGrid w:val="0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答疑</w:t>
            </w:r>
          </w:p>
        </w:tc>
      </w:tr>
      <w:tr w:rsidR="009430E2">
        <w:trPr>
          <w:trHeight w:hRule="exact" w:val="43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茶歇</w:t>
            </w:r>
          </w:p>
        </w:tc>
      </w:tr>
      <w:tr w:rsidR="009430E2">
        <w:trPr>
          <w:trHeight w:hRule="exact" w:val="454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0-1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:5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前列腺癌的诊断陷阱及病例分析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陈雪芹</w:t>
            </w:r>
            <w:r w:rsidR="003507B8"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 xml:space="preserve"> 教授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四川大学华西医院</w:t>
            </w:r>
          </w:p>
        </w:tc>
      </w:tr>
      <w:tr w:rsidR="009430E2">
        <w:trPr>
          <w:trHeight w:hRule="exact" w:val="46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:5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-1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答疑</w:t>
            </w:r>
          </w:p>
        </w:tc>
      </w:tr>
      <w:tr w:rsidR="009430E2">
        <w:trPr>
          <w:trHeight w:hRule="exact" w:val="48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0-1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午餐及午休</w:t>
            </w:r>
          </w:p>
        </w:tc>
      </w:tr>
      <w:tr w:rsidR="009430E2">
        <w:trPr>
          <w:trHeight w:hRule="exact" w:val="53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-1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泌尿系统临床、病理诊断基础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郭少峰</w:t>
            </w:r>
            <w:r w:rsidR="003507B8"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 xml:space="preserve"> 副主任医师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Pr="00615CCA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</w:pPr>
            <w:r w:rsidRPr="00615CCA"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四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川大学华西医院眉山医院</w:t>
            </w:r>
          </w:p>
        </w:tc>
      </w:tr>
      <w:tr w:rsidR="009430E2">
        <w:trPr>
          <w:trHeight w:hRule="exact" w:val="50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0-1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等线" w:eastAsia="等线" w:hAnsi="等线" w:cs="等线"/>
                <w:snapToGrid w:val="0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等线" w:eastAsia="等线" w:hAnsi="等线" w:cs="等线" w:hint="eastAsia"/>
                <w:snapToGrid w:val="0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spacing w:line="4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讨论总结、参观实验室</w:t>
            </w:r>
          </w:p>
        </w:tc>
      </w:tr>
      <w:tr w:rsidR="009430E2">
        <w:trPr>
          <w:trHeight w:hRule="exact" w:val="454"/>
        </w:trPr>
        <w:tc>
          <w:tcPr>
            <w:tcW w:w="15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E2" w:rsidRDefault="008B0F9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等线" w:eastAsia="等线" w:hAnsi="等线" w:cs="等线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会议结束</w:t>
            </w:r>
          </w:p>
        </w:tc>
      </w:tr>
    </w:tbl>
    <w:p w:rsidR="009430E2" w:rsidRDefault="009430E2">
      <w:pPr>
        <w:pStyle w:val="10"/>
        <w:widowControl/>
        <w:spacing w:beforeAutospacing="0" w:after="0" w:afterAutospacing="0" w:line="54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sectPr w:rsidR="009430E2" w:rsidSect="009430E2">
      <w:pgSz w:w="16838" w:h="11906" w:orient="landscape"/>
      <w:pgMar w:top="1588" w:right="1701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DD" w:rsidRDefault="00DC2CDD" w:rsidP="009430E2">
      <w:r>
        <w:separator/>
      </w:r>
    </w:p>
  </w:endnote>
  <w:endnote w:type="continuationSeparator" w:id="0">
    <w:p w:rsidR="00DC2CDD" w:rsidRDefault="00DC2CDD" w:rsidP="0094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E2" w:rsidRDefault="008B0F91">
    <w:pPr>
      <w:pStyle w:val="a5"/>
      <w:framePr w:wrap="around" w:vAnchor="text" w:hAnchor="margin" w:xAlign="outside" w:y="1"/>
      <w:rPr>
        <w:rStyle w:val="a9"/>
        <w:rFonts w:ascii="仿宋_GB2312" w:eastAsia="仿宋_GB2312"/>
        <w:sz w:val="32"/>
        <w:szCs w:val="32"/>
      </w:rPr>
    </w:pPr>
    <w:r>
      <w:rPr>
        <w:rStyle w:val="a9"/>
        <w:rFonts w:ascii="仿宋_GB2312" w:eastAsia="仿宋_GB2312" w:hint="eastAsia"/>
        <w:sz w:val="32"/>
        <w:szCs w:val="32"/>
      </w:rPr>
      <w:t>－</w:t>
    </w:r>
    <w:r w:rsidR="00397FDB">
      <w:rPr>
        <w:rFonts w:ascii="仿宋_GB2312" w:eastAsia="仿宋_GB2312" w:hint="eastAsia"/>
        <w:sz w:val="32"/>
        <w:szCs w:val="32"/>
      </w:rPr>
      <w:fldChar w:fldCharType="begin"/>
    </w:r>
    <w:r>
      <w:rPr>
        <w:rStyle w:val="a9"/>
        <w:rFonts w:ascii="仿宋_GB2312" w:eastAsia="仿宋_GB2312" w:hint="eastAsia"/>
        <w:sz w:val="32"/>
        <w:szCs w:val="32"/>
      </w:rPr>
      <w:instrText xml:space="preserve">PAGE  </w:instrText>
    </w:r>
    <w:r w:rsidR="00397FDB">
      <w:rPr>
        <w:rFonts w:ascii="仿宋_GB2312" w:eastAsia="仿宋_GB2312" w:hint="eastAsia"/>
        <w:sz w:val="32"/>
        <w:szCs w:val="32"/>
      </w:rPr>
      <w:fldChar w:fldCharType="separate"/>
    </w:r>
    <w:r w:rsidR="00280DE0">
      <w:rPr>
        <w:rStyle w:val="a9"/>
        <w:rFonts w:ascii="仿宋_GB2312" w:eastAsia="仿宋_GB2312"/>
        <w:noProof/>
        <w:sz w:val="32"/>
        <w:szCs w:val="32"/>
      </w:rPr>
      <w:t>4</w:t>
    </w:r>
    <w:r w:rsidR="00397FDB">
      <w:rPr>
        <w:rFonts w:ascii="仿宋_GB2312" w:eastAsia="仿宋_GB2312" w:hint="eastAsia"/>
        <w:sz w:val="32"/>
        <w:szCs w:val="32"/>
      </w:rPr>
      <w:fldChar w:fldCharType="end"/>
    </w:r>
    <w:r>
      <w:rPr>
        <w:rStyle w:val="a9"/>
        <w:rFonts w:ascii="仿宋_GB2312" w:eastAsia="仿宋_GB2312" w:hint="eastAsia"/>
        <w:sz w:val="32"/>
        <w:szCs w:val="32"/>
      </w:rPr>
      <w:t>－</w:t>
    </w:r>
  </w:p>
  <w:p w:rsidR="009430E2" w:rsidRDefault="009430E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DD" w:rsidRDefault="00DC2CDD" w:rsidP="009430E2">
      <w:r>
        <w:separator/>
      </w:r>
    </w:p>
  </w:footnote>
  <w:footnote w:type="continuationSeparator" w:id="0">
    <w:p w:rsidR="00DC2CDD" w:rsidRDefault="00DC2CDD" w:rsidP="00943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FkNTUxNTgyZjBiZjJjNmYyNjA5YjBjZWUxYzkyODYifQ=="/>
  </w:docVars>
  <w:rsids>
    <w:rsidRoot w:val="00F13000"/>
    <w:rsid w:val="00005B76"/>
    <w:rsid w:val="00047E6A"/>
    <w:rsid w:val="000A2352"/>
    <w:rsid w:val="000D3B02"/>
    <w:rsid w:val="000D76F9"/>
    <w:rsid w:val="000F16BA"/>
    <w:rsid w:val="000F6E29"/>
    <w:rsid w:val="001B7B52"/>
    <w:rsid w:val="00201D48"/>
    <w:rsid w:val="00254FE3"/>
    <w:rsid w:val="00272BC4"/>
    <w:rsid w:val="00272F23"/>
    <w:rsid w:val="00280DE0"/>
    <w:rsid w:val="002B4AF4"/>
    <w:rsid w:val="002E0DF8"/>
    <w:rsid w:val="003507B8"/>
    <w:rsid w:val="00397FDB"/>
    <w:rsid w:val="003B17CE"/>
    <w:rsid w:val="004126F3"/>
    <w:rsid w:val="00421133"/>
    <w:rsid w:val="00437268"/>
    <w:rsid w:val="004569D6"/>
    <w:rsid w:val="004612B4"/>
    <w:rsid w:val="004862D3"/>
    <w:rsid w:val="004A45D1"/>
    <w:rsid w:val="00511029"/>
    <w:rsid w:val="00523664"/>
    <w:rsid w:val="00526273"/>
    <w:rsid w:val="0053011E"/>
    <w:rsid w:val="005370E1"/>
    <w:rsid w:val="00580A17"/>
    <w:rsid w:val="005D2DD5"/>
    <w:rsid w:val="005D449A"/>
    <w:rsid w:val="005D6559"/>
    <w:rsid w:val="00615CCA"/>
    <w:rsid w:val="0062046B"/>
    <w:rsid w:val="00633A32"/>
    <w:rsid w:val="0064100B"/>
    <w:rsid w:val="006747D9"/>
    <w:rsid w:val="006E49D0"/>
    <w:rsid w:val="006F0244"/>
    <w:rsid w:val="00700673"/>
    <w:rsid w:val="00701803"/>
    <w:rsid w:val="00757A91"/>
    <w:rsid w:val="007D0751"/>
    <w:rsid w:val="007D0B24"/>
    <w:rsid w:val="007E7E5D"/>
    <w:rsid w:val="007F04F7"/>
    <w:rsid w:val="007F08FF"/>
    <w:rsid w:val="00812C86"/>
    <w:rsid w:val="00841896"/>
    <w:rsid w:val="00872859"/>
    <w:rsid w:val="00872C9B"/>
    <w:rsid w:val="00873E38"/>
    <w:rsid w:val="008B08F0"/>
    <w:rsid w:val="008B0F91"/>
    <w:rsid w:val="008D3206"/>
    <w:rsid w:val="009039C0"/>
    <w:rsid w:val="00942B16"/>
    <w:rsid w:val="009430E2"/>
    <w:rsid w:val="009443FA"/>
    <w:rsid w:val="009863EB"/>
    <w:rsid w:val="009A57D0"/>
    <w:rsid w:val="009D18EE"/>
    <w:rsid w:val="009E4DC6"/>
    <w:rsid w:val="009F5AB6"/>
    <w:rsid w:val="00A47FE7"/>
    <w:rsid w:val="00A61B04"/>
    <w:rsid w:val="00AB6D6A"/>
    <w:rsid w:val="00AD5EC4"/>
    <w:rsid w:val="00AF346F"/>
    <w:rsid w:val="00AF7B36"/>
    <w:rsid w:val="00B204A4"/>
    <w:rsid w:val="00B22CA3"/>
    <w:rsid w:val="00BB1010"/>
    <w:rsid w:val="00C76881"/>
    <w:rsid w:val="00CA541B"/>
    <w:rsid w:val="00CB0E31"/>
    <w:rsid w:val="00CE588F"/>
    <w:rsid w:val="00CF21F0"/>
    <w:rsid w:val="00CF486C"/>
    <w:rsid w:val="00D16C28"/>
    <w:rsid w:val="00DC2CDD"/>
    <w:rsid w:val="00DD7B63"/>
    <w:rsid w:val="00DE2D94"/>
    <w:rsid w:val="00E10472"/>
    <w:rsid w:val="00E17954"/>
    <w:rsid w:val="00E3486D"/>
    <w:rsid w:val="00EF0955"/>
    <w:rsid w:val="00EF1E36"/>
    <w:rsid w:val="00F13000"/>
    <w:rsid w:val="00F42648"/>
    <w:rsid w:val="00F46F9F"/>
    <w:rsid w:val="00F62469"/>
    <w:rsid w:val="00FC053E"/>
    <w:rsid w:val="00FD1228"/>
    <w:rsid w:val="00FE78D2"/>
    <w:rsid w:val="02172093"/>
    <w:rsid w:val="022573A2"/>
    <w:rsid w:val="03E47515"/>
    <w:rsid w:val="05524952"/>
    <w:rsid w:val="06C04BFE"/>
    <w:rsid w:val="06C46AEC"/>
    <w:rsid w:val="07A96F68"/>
    <w:rsid w:val="07FF3718"/>
    <w:rsid w:val="085E2361"/>
    <w:rsid w:val="088258BE"/>
    <w:rsid w:val="08D05C04"/>
    <w:rsid w:val="096B4234"/>
    <w:rsid w:val="09D973F0"/>
    <w:rsid w:val="0A3B551A"/>
    <w:rsid w:val="0A513121"/>
    <w:rsid w:val="0B0E72B4"/>
    <w:rsid w:val="0B380146"/>
    <w:rsid w:val="0B8E420A"/>
    <w:rsid w:val="0BCB2D68"/>
    <w:rsid w:val="0C524DF2"/>
    <w:rsid w:val="0C5E6C03"/>
    <w:rsid w:val="0D1421F1"/>
    <w:rsid w:val="0D1B3338"/>
    <w:rsid w:val="0EAF4BC3"/>
    <w:rsid w:val="0EBD6367"/>
    <w:rsid w:val="0EDC43A3"/>
    <w:rsid w:val="0FD21598"/>
    <w:rsid w:val="105D3708"/>
    <w:rsid w:val="12566C6A"/>
    <w:rsid w:val="133F3045"/>
    <w:rsid w:val="13566C69"/>
    <w:rsid w:val="136208DC"/>
    <w:rsid w:val="15A76579"/>
    <w:rsid w:val="15B605E5"/>
    <w:rsid w:val="168A2104"/>
    <w:rsid w:val="176D58E3"/>
    <w:rsid w:val="17F23B12"/>
    <w:rsid w:val="18973EAC"/>
    <w:rsid w:val="19410B0E"/>
    <w:rsid w:val="1959435C"/>
    <w:rsid w:val="19CD0C39"/>
    <w:rsid w:val="1A404921"/>
    <w:rsid w:val="1AFB58B8"/>
    <w:rsid w:val="1B4876B8"/>
    <w:rsid w:val="1B62358A"/>
    <w:rsid w:val="1BBC6323"/>
    <w:rsid w:val="1BC17CE4"/>
    <w:rsid w:val="1C243421"/>
    <w:rsid w:val="1CE845D4"/>
    <w:rsid w:val="1D1A5141"/>
    <w:rsid w:val="1DD32EBC"/>
    <w:rsid w:val="1EA01E32"/>
    <w:rsid w:val="1F5E5117"/>
    <w:rsid w:val="1FC57DA2"/>
    <w:rsid w:val="205402D9"/>
    <w:rsid w:val="208950CA"/>
    <w:rsid w:val="21E04D26"/>
    <w:rsid w:val="227D2014"/>
    <w:rsid w:val="23731B78"/>
    <w:rsid w:val="239575ED"/>
    <w:rsid w:val="248036BB"/>
    <w:rsid w:val="24CB7326"/>
    <w:rsid w:val="24DE3587"/>
    <w:rsid w:val="252779E1"/>
    <w:rsid w:val="254D30D4"/>
    <w:rsid w:val="2560231B"/>
    <w:rsid w:val="25B83F05"/>
    <w:rsid w:val="26507B3A"/>
    <w:rsid w:val="268A5748"/>
    <w:rsid w:val="274041B2"/>
    <w:rsid w:val="27474254"/>
    <w:rsid w:val="2758774E"/>
    <w:rsid w:val="27A571FE"/>
    <w:rsid w:val="2966617A"/>
    <w:rsid w:val="29932CBF"/>
    <w:rsid w:val="29FB2A58"/>
    <w:rsid w:val="2A391772"/>
    <w:rsid w:val="2A48221F"/>
    <w:rsid w:val="2A772CA1"/>
    <w:rsid w:val="2ACB47C9"/>
    <w:rsid w:val="2AE373A5"/>
    <w:rsid w:val="2BB92550"/>
    <w:rsid w:val="2C967B17"/>
    <w:rsid w:val="2DED13AA"/>
    <w:rsid w:val="2E6B4F8A"/>
    <w:rsid w:val="2E920B6E"/>
    <w:rsid w:val="300D1D78"/>
    <w:rsid w:val="32147384"/>
    <w:rsid w:val="323D7C6C"/>
    <w:rsid w:val="3278212C"/>
    <w:rsid w:val="327D450D"/>
    <w:rsid w:val="3476620F"/>
    <w:rsid w:val="34B37AE2"/>
    <w:rsid w:val="34C22BE3"/>
    <w:rsid w:val="35124CA8"/>
    <w:rsid w:val="3538471B"/>
    <w:rsid w:val="35DA5B76"/>
    <w:rsid w:val="36194A0F"/>
    <w:rsid w:val="361D28D9"/>
    <w:rsid w:val="364E764C"/>
    <w:rsid w:val="372D5211"/>
    <w:rsid w:val="38041A20"/>
    <w:rsid w:val="39536190"/>
    <w:rsid w:val="3A0F3D7D"/>
    <w:rsid w:val="3A5943CC"/>
    <w:rsid w:val="3AB26D1E"/>
    <w:rsid w:val="3C621B0F"/>
    <w:rsid w:val="3EEB2D64"/>
    <w:rsid w:val="405224E1"/>
    <w:rsid w:val="408178BE"/>
    <w:rsid w:val="41A82F6F"/>
    <w:rsid w:val="43746ABA"/>
    <w:rsid w:val="438135A6"/>
    <w:rsid w:val="44852F80"/>
    <w:rsid w:val="458D66DB"/>
    <w:rsid w:val="459753DC"/>
    <w:rsid w:val="469612CD"/>
    <w:rsid w:val="4884619D"/>
    <w:rsid w:val="490C2A22"/>
    <w:rsid w:val="4922325F"/>
    <w:rsid w:val="49373058"/>
    <w:rsid w:val="49AB0BC8"/>
    <w:rsid w:val="49D97E23"/>
    <w:rsid w:val="4A8E1FE0"/>
    <w:rsid w:val="4B1871ED"/>
    <w:rsid w:val="4B8C52B1"/>
    <w:rsid w:val="4C752620"/>
    <w:rsid w:val="4C9D17D1"/>
    <w:rsid w:val="4DBA2111"/>
    <w:rsid w:val="4DFD7047"/>
    <w:rsid w:val="4E3B5EC7"/>
    <w:rsid w:val="4E522706"/>
    <w:rsid w:val="4ECB1E5C"/>
    <w:rsid w:val="4EF51890"/>
    <w:rsid w:val="4FD63743"/>
    <w:rsid w:val="50A27286"/>
    <w:rsid w:val="515327E2"/>
    <w:rsid w:val="53A94D0A"/>
    <w:rsid w:val="541C169C"/>
    <w:rsid w:val="54EA499D"/>
    <w:rsid w:val="55787201"/>
    <w:rsid w:val="56310FE7"/>
    <w:rsid w:val="571F3AE1"/>
    <w:rsid w:val="57C02622"/>
    <w:rsid w:val="581666E6"/>
    <w:rsid w:val="58783856"/>
    <w:rsid w:val="58E146D8"/>
    <w:rsid w:val="59BD1506"/>
    <w:rsid w:val="5AC73CC7"/>
    <w:rsid w:val="5B77386E"/>
    <w:rsid w:val="5BBB115B"/>
    <w:rsid w:val="5D105DFA"/>
    <w:rsid w:val="5D494E68"/>
    <w:rsid w:val="5E72582B"/>
    <w:rsid w:val="5E994388"/>
    <w:rsid w:val="5F6559EF"/>
    <w:rsid w:val="5FD2383A"/>
    <w:rsid w:val="604C3C89"/>
    <w:rsid w:val="60C5514D"/>
    <w:rsid w:val="60EC53B2"/>
    <w:rsid w:val="6288436E"/>
    <w:rsid w:val="63A728E8"/>
    <w:rsid w:val="645F2953"/>
    <w:rsid w:val="647270E4"/>
    <w:rsid w:val="64B761F4"/>
    <w:rsid w:val="6686584B"/>
    <w:rsid w:val="66C95721"/>
    <w:rsid w:val="66D20CF3"/>
    <w:rsid w:val="66DE4873"/>
    <w:rsid w:val="67650CFA"/>
    <w:rsid w:val="68061EA1"/>
    <w:rsid w:val="696D243E"/>
    <w:rsid w:val="69A91168"/>
    <w:rsid w:val="69AC27A8"/>
    <w:rsid w:val="6A3D5D54"/>
    <w:rsid w:val="6A9A6D03"/>
    <w:rsid w:val="6AE366A3"/>
    <w:rsid w:val="6B5B7277"/>
    <w:rsid w:val="6BA3608B"/>
    <w:rsid w:val="6C002A03"/>
    <w:rsid w:val="6C0900D2"/>
    <w:rsid w:val="6C354F35"/>
    <w:rsid w:val="6C634AB1"/>
    <w:rsid w:val="6C776F29"/>
    <w:rsid w:val="6CC64207"/>
    <w:rsid w:val="6E037F63"/>
    <w:rsid w:val="6E14501E"/>
    <w:rsid w:val="6E3557C9"/>
    <w:rsid w:val="70BB7614"/>
    <w:rsid w:val="71107D1F"/>
    <w:rsid w:val="71F4010A"/>
    <w:rsid w:val="725D7A61"/>
    <w:rsid w:val="72866389"/>
    <w:rsid w:val="7492158C"/>
    <w:rsid w:val="749E3893"/>
    <w:rsid w:val="74D379E1"/>
    <w:rsid w:val="75FA0DC3"/>
    <w:rsid w:val="7658182E"/>
    <w:rsid w:val="765C5CA5"/>
    <w:rsid w:val="76D61662"/>
    <w:rsid w:val="76D706DE"/>
    <w:rsid w:val="786C724F"/>
    <w:rsid w:val="797F5FD7"/>
    <w:rsid w:val="79DF2B5D"/>
    <w:rsid w:val="7B603F74"/>
    <w:rsid w:val="7BEC6BE5"/>
    <w:rsid w:val="7C4D75CA"/>
    <w:rsid w:val="7C8D6883"/>
    <w:rsid w:val="7D207A8C"/>
    <w:rsid w:val="7D247897"/>
    <w:rsid w:val="7D376FAF"/>
    <w:rsid w:val="7D3B6123"/>
    <w:rsid w:val="7D5330DE"/>
    <w:rsid w:val="7D544E09"/>
    <w:rsid w:val="7DB04BEB"/>
    <w:rsid w:val="7DDE47C2"/>
    <w:rsid w:val="7E9A2B6F"/>
    <w:rsid w:val="7EE84C3B"/>
    <w:rsid w:val="7F56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E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1"/>
    <w:qFormat/>
    <w:rsid w:val="009430E2"/>
    <w:pPr>
      <w:outlineLvl w:val="0"/>
    </w:pPr>
    <w:rPr>
      <w:rFonts w:ascii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430E2"/>
    <w:rPr>
      <w:rFonts w:ascii="宋体" w:cs="宋体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430E2"/>
    <w:rPr>
      <w:sz w:val="18"/>
      <w:szCs w:val="18"/>
    </w:rPr>
  </w:style>
  <w:style w:type="paragraph" w:styleId="a5">
    <w:name w:val="footer"/>
    <w:basedOn w:val="a"/>
    <w:link w:val="Char1"/>
    <w:qFormat/>
    <w:rsid w:val="0094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94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9430E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sid w:val="009430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9430E2"/>
  </w:style>
  <w:style w:type="character" w:styleId="aa">
    <w:name w:val="Hyperlink"/>
    <w:basedOn w:val="a0"/>
    <w:uiPriority w:val="99"/>
    <w:qFormat/>
    <w:rsid w:val="009430E2"/>
    <w:rPr>
      <w:color w:val="0000FF"/>
      <w:u w:val="single"/>
    </w:rPr>
  </w:style>
  <w:style w:type="character" w:customStyle="1" w:styleId="Char">
    <w:name w:val="纯文本 Char"/>
    <w:basedOn w:val="a0"/>
    <w:link w:val="a3"/>
    <w:qFormat/>
    <w:rsid w:val="009430E2"/>
    <w:rPr>
      <w:rFonts w:ascii="宋体" w:eastAsia="宋体" w:hAnsi="Calibri" w:cs="宋体"/>
      <w:szCs w:val="21"/>
    </w:rPr>
  </w:style>
  <w:style w:type="character" w:customStyle="1" w:styleId="Char1">
    <w:name w:val="页脚 Char"/>
    <w:basedOn w:val="a0"/>
    <w:link w:val="a5"/>
    <w:qFormat/>
    <w:rsid w:val="009430E2"/>
    <w:rPr>
      <w:rFonts w:ascii="Calibri" w:eastAsia="宋体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9430E2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9430E2"/>
    <w:pPr>
      <w:widowControl/>
    </w:pPr>
    <w:rPr>
      <w:rFonts w:cs="宋体"/>
      <w:kern w:val="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430E2"/>
    <w:rPr>
      <w:rFonts w:ascii="Calibri" w:hAnsi="Calibri" w:cs="Calibr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430E2"/>
    <w:pPr>
      <w:ind w:firstLineChars="200" w:firstLine="420"/>
    </w:pPr>
  </w:style>
  <w:style w:type="paragraph" w:customStyle="1" w:styleId="Other1">
    <w:name w:val="Other|1"/>
    <w:basedOn w:val="a"/>
    <w:qFormat/>
    <w:rsid w:val="009430E2"/>
    <w:pPr>
      <w:spacing w:line="448" w:lineRule="auto"/>
      <w:ind w:firstLine="400"/>
    </w:pPr>
    <w:rPr>
      <w:rFonts w:ascii="宋体" w:hAnsi="Times New Roman" w:cs="宋体"/>
      <w:sz w:val="30"/>
      <w:szCs w:val="30"/>
      <w:lang w:val="zh-TW" w:eastAsia="zh-TW" w:bidi="zh-TW"/>
    </w:rPr>
  </w:style>
  <w:style w:type="paragraph" w:customStyle="1" w:styleId="Bodytext6">
    <w:name w:val="Body text|6"/>
    <w:basedOn w:val="a"/>
    <w:qFormat/>
    <w:rsid w:val="009430E2"/>
    <w:rPr>
      <w:rFonts w:ascii="Times New Roman" w:hAnsi="Times New Roman" w:cs="Times New Roman"/>
    </w:rPr>
  </w:style>
  <w:style w:type="paragraph" w:customStyle="1" w:styleId="Bodytext4">
    <w:name w:val="Body text|4"/>
    <w:basedOn w:val="a"/>
    <w:qFormat/>
    <w:rsid w:val="009430E2"/>
    <w:rPr>
      <w:rFonts w:ascii="宋体" w:hAnsi="Times New Roman" w:cs="宋体"/>
      <w:lang w:val="zh-TW" w:eastAsia="zh-TW" w:bidi="zh-TW"/>
    </w:rPr>
  </w:style>
  <w:style w:type="paragraph" w:customStyle="1" w:styleId="10">
    <w:name w:val="普通(网站)1"/>
    <w:basedOn w:val="a"/>
    <w:qFormat/>
    <w:rsid w:val="009430E2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TableParagraph">
    <w:name w:val="Table Paragraph"/>
    <w:basedOn w:val="a"/>
    <w:qFormat/>
    <w:rsid w:val="009430E2"/>
    <w:pPr>
      <w:ind w:left="15"/>
    </w:pPr>
    <w:rPr>
      <w:rFonts w:ascii="宋体" w:hAnsi="宋体"/>
    </w:rPr>
  </w:style>
  <w:style w:type="paragraph" w:styleId="ac">
    <w:name w:val="Date"/>
    <w:basedOn w:val="a"/>
    <w:next w:val="a"/>
    <w:link w:val="Char3"/>
    <w:uiPriority w:val="99"/>
    <w:semiHidden/>
    <w:unhideWhenUsed/>
    <w:rsid w:val="00280DE0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280DE0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DF74A-6FE5-4B2C-817E-C69F1E43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179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65</cp:revision>
  <dcterms:created xsi:type="dcterms:W3CDTF">2018-11-14T02:49:00Z</dcterms:created>
  <dcterms:modified xsi:type="dcterms:W3CDTF">2023-05-30T02:14:00Z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4C9E8390FD88475ABD9F78E34496AA99_13</vt:lpwstr>
  </property>
</Properties>
</file>