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  <w:r>
        <w:rPr>
          <w:rFonts w:hint="eastAsia" w:ascii="方正小标宋简体" w:eastAsia="方正小标宋简体"/>
          <w:color w:val="FF0000"/>
          <w:w w:val="80"/>
          <w:sz w:val="56"/>
          <w:szCs w:val="130"/>
        </w:rPr>
        <w:t xml:space="preserve"> </w:t>
      </w:r>
    </w:p>
    <w:p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眉医学会〔2023〕56号</w:t>
      </w:r>
    </w:p>
    <w:p>
      <w:pPr>
        <w:pStyle w:val="3"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pict>
          <v:line id="_x0000_s1027" o:spid="_x0000_s1027" o:spt="20" style="position:absolute;left:0pt;margin-left:-3.9pt;margin-top:9pt;height:0pt;width:45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关于举办肝胆胰外科专委会2023年学术会议暨“与石俱镜-西南ERCP协作组眉山ERCP学术会议”的通知</w:t>
      </w:r>
    </w:p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各县（区）医学会、团体会员单位：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为进一步促进我市肝胆胰外科胆道疾病的规范化治疗, 加强学术交流,提高肝胆胰外科专业质量,保障学科诊治安全，由眉山市人民医院主办的眉山市医学会肝胆胰外科专委会2023年学术会议暨“与石俱镜-西南ERCP协作组眉山ERCP学术会议”定于近期召开，届时将邀请省内外相关知名专家亲临授课，欢迎广大同仁积极参会。现将会议有关事宜通知如下: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 、会议时间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2023年5月19日（星期五）16:00-18:30报到，20日（星期六）8:30正式开会。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眉山市东坡区东坡国际大酒店四楼多功能厅。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三、会议议程（见附件）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四、参会对象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（一）大会特邀专家；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（二）全市各级医疗机构从事普外科、肝胆胰外科等专业的医务人员。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五、其他事项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（一）本次会议免收会务费、餐费。交通费等其他费用按规定凭文件回所在单位报销。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（二）参加本次会议的人员授予市级继续医学教育Ⅱ类学分2分,请携带智能手机参会,并下载“中疗智用”APP扫描二维码获取学分。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（三）为了大家的生命安全和身体健康，请所有人员全程佩戴好口罩。</w:t>
      </w:r>
    </w:p>
    <w:p>
      <w:pPr>
        <w:spacing w:line="58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（四）联系人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熊  丁：15196466091           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罗开国：18583818160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附件：会议议程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眉山市医学会  </w:t>
      </w:r>
    </w:p>
    <w:p>
      <w:pPr>
        <w:spacing w:line="58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2023年5月11日</w:t>
      </w:r>
    </w:p>
    <w:p>
      <w:pPr>
        <w:pStyle w:val="22"/>
        <w:widowControl/>
        <w:spacing w:beforeAutospacing="0" w:after="0" w:afterAutospacing="0" w:line="54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474" w:bottom="136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2023年5月11日印发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</w:p>
    <w:p>
      <w:pPr>
        <w:spacing w:before="133" w:line="178" w:lineRule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7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6"/>
          <w:sz w:val="31"/>
          <w:szCs w:val="31"/>
        </w:rPr>
        <w:t>件</w:t>
      </w:r>
    </w:p>
    <w:p>
      <w:pPr>
        <w:spacing w:before="90" w:line="186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议议程</w:t>
      </w:r>
    </w:p>
    <w:tbl>
      <w:tblPr>
        <w:tblStyle w:val="8"/>
        <w:tblpPr w:leftFromText="180" w:rightFromText="180" w:vertAnchor="text" w:horzAnchor="page" w:tblpX="703" w:tblpY="1016"/>
        <w:tblOverlap w:val="never"/>
        <w:tblW w:w="15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086"/>
        <w:gridCol w:w="462"/>
        <w:gridCol w:w="1040"/>
        <w:gridCol w:w="4573"/>
        <w:gridCol w:w="3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会议时间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：2023年5月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 xml:space="preserve">-20日                                                                 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会议地点：眉山市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东坡区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东坡国际大酒店四楼多功能厅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大会主席：张炳印                                  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大会名誉主席：胡兵                   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大会执行主席：熊丁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2023年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日（星期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16:00-18:30</w:t>
            </w:r>
          </w:p>
        </w:tc>
        <w:tc>
          <w:tcPr>
            <w:tcW w:w="1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报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 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1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晚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2023年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日（星期六）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08:30-08: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领导致辞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医院领导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眉山市人民医院</w:t>
            </w:r>
          </w:p>
        </w:tc>
        <w:tc>
          <w:tcPr>
            <w:tcW w:w="3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熊丁  眉山市人民医院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08: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-08: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眉山市医学会领导致辞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医学会领导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眉山市医学会</w:t>
            </w:r>
          </w:p>
        </w:tc>
        <w:tc>
          <w:tcPr>
            <w:tcW w:w="3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08: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0-0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大会主席致辞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张炳印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川北医学院附属成都新华医院</w:t>
            </w:r>
          </w:p>
        </w:tc>
        <w:tc>
          <w:tcPr>
            <w:tcW w:w="3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0-09: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专家致辞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胡兵（线上)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  <w:tc>
          <w:tcPr>
            <w:tcW w:w="3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 w:themeColor="text1"/>
                <w:kern w:val="0"/>
                <w:sz w:val="20"/>
                <w:szCs w:val="20"/>
              </w:rPr>
              <w:t>09:00-09:25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 w:themeColor="text1"/>
                <w:kern w:val="0"/>
                <w:sz w:val="20"/>
                <w:szCs w:val="20"/>
              </w:rPr>
              <w:t>十二指肠乳头腺瘤内镜下切除术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冯秋实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北京大学第一医院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张炳印  川北医学院附属成都新华医院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09:25-09:50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EPBD辅助ERCP取石的临床应用及操作要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点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岳平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兰州大学第一医院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孙科 成都市第二人民医院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09:50-10:15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外科改道术后ERCP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谭庆华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易文全 眉山市人民医院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10:15-10:40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腹腔镜内镜会师技术在胆囊结石合并胆总管结石治疗中的应用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古广强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绵阳市第三人民医院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邹华  达州市中西医结合医院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10:40-10:50</w:t>
            </w:r>
          </w:p>
        </w:tc>
        <w:tc>
          <w:tcPr>
            <w:tcW w:w="1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茶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10:50-11:20</w:t>
            </w:r>
          </w:p>
        </w:tc>
        <w:tc>
          <w:tcPr>
            <w:tcW w:w="4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手术演示1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王正峰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兰州大学第一医院</w:t>
            </w:r>
          </w:p>
        </w:tc>
        <w:tc>
          <w:tcPr>
            <w:tcW w:w="3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 xml:space="preserve">徐波  内江市第一人民医院 </w:t>
            </w:r>
            <w:r>
              <w:rPr>
                <w:rFonts w:hint="eastAsia"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李想  眉山市中医医院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助手：董仁华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眉山市人民医院</w:t>
            </w:r>
          </w:p>
        </w:tc>
        <w:tc>
          <w:tcPr>
            <w:tcW w:w="3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11:20-11:45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一例不合理金属支架植入案例及对胆管早癌筛查的思考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李广阔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成都市第二人民医院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张战胜 空军军医大学唐都医院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11:45-12:10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内镜射频消融治疗胆管恶性狭窄的思考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夏明星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上海东方肝胆外科医院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刘志斌 雅安市人民医院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12:10-12:35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PSC的诊断与治疗进展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任贵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空军军医大学西京医院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于澜  成都市第三人民医院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12:35-13:00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慢性胰腺炎的综合治疗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2"/>
                <w:szCs w:val="22"/>
              </w:rPr>
              <w:t>杨雪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2"/>
                <w:szCs w:val="22"/>
              </w:rPr>
              <w:t>西安交通大学第一附属医院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王昌松  宜宾市第二人民医院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13:00-13:30</w:t>
            </w:r>
          </w:p>
        </w:tc>
        <w:tc>
          <w:tcPr>
            <w:tcW w:w="4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手术演示2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邹吉</w:t>
            </w:r>
          </w:p>
        </w:tc>
        <w:tc>
          <w:tcPr>
            <w:tcW w:w="4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眉山市人民医院</w:t>
            </w:r>
          </w:p>
        </w:tc>
        <w:tc>
          <w:tcPr>
            <w:tcW w:w="3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胡睿东 川北医学院附属成都新华医院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助手：陈祥</w:t>
            </w:r>
          </w:p>
        </w:tc>
        <w:tc>
          <w:tcPr>
            <w:tcW w:w="4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13:30-13:55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胆道梗阻的内镜治疗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熊丁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眉山市人民医院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肖青川  武警四川省总队医院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13:55-14:20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SPY在治疗肝内胆管结石中的治疗体会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文艺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西部战区总医院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范康川  雅安市第二人民医院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14:20-14:45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2"/>
                <w:szCs w:val="22"/>
              </w:rPr>
              <w:t>胆源性胰腺炎的内镜治疗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黄尚卿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西部战区总医院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王绍荣 彭州市人民医院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14:45-15:10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浅谈ERCP围手术期并发症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王祥安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广元市中心医院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徐缨龙 成都市第三人民医院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15:10-15:20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2"/>
                <w:szCs w:val="22"/>
              </w:rPr>
              <w:t>大会总结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2"/>
                <w:szCs w:val="22"/>
              </w:rPr>
              <w:t>熊丁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0"/>
                <w:szCs w:val="20"/>
              </w:rPr>
              <w:t>眉山市人民医院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snapToGrid w:val="0"/>
                <w:color w:val="000000"/>
                <w:kern w:val="0"/>
                <w:sz w:val="22"/>
                <w:szCs w:val="22"/>
              </w:rPr>
              <w:t>邹吉  眉山市人民医院</w:t>
            </w:r>
          </w:p>
        </w:tc>
      </w:tr>
    </w:tbl>
    <w:p>
      <w:pPr>
        <w:pStyle w:val="22"/>
        <w:widowControl/>
        <w:spacing w:beforeAutospacing="0" w:after="0" w:afterAutospacing="0" w:line="54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pgSz w:w="16838" w:h="11906" w:orient="landscape"/>
      <w:pgMar w:top="1588" w:right="1701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仿宋_GB2312" w:eastAsia="仿宋_GB2312"/>
        <w:sz w:val="32"/>
        <w:szCs w:val="32"/>
      </w:rPr>
    </w:pPr>
    <w:r>
      <w:rPr>
        <w:rStyle w:val="11"/>
        <w:rFonts w:hint="eastAsia" w:ascii="仿宋_GB2312" w:eastAsia="仿宋_GB2312"/>
        <w:sz w:val="32"/>
        <w:szCs w:val="32"/>
      </w:rPr>
      <w:t>－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11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11"/>
        <w:rFonts w:ascii="仿宋_GB2312" w:eastAsia="仿宋_GB2312"/>
        <w:sz w:val="32"/>
        <w:szCs w:val="32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Style w:val="11"/>
        <w:rFonts w:hint="eastAsia" w:ascii="仿宋_GB2312" w:eastAsia="仿宋_GB2312"/>
        <w:sz w:val="32"/>
        <w:szCs w:val="32"/>
      </w:rPr>
      <w:t>－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RiMGQ3MmJjYTdiNjI5NDMyOWM1NzkyODQ0YTcyMDYifQ=="/>
  </w:docVars>
  <w:rsids>
    <w:rsidRoot w:val="00F13000"/>
    <w:rsid w:val="00005B76"/>
    <w:rsid w:val="000A2352"/>
    <w:rsid w:val="000D3B02"/>
    <w:rsid w:val="000D76F9"/>
    <w:rsid w:val="000F16BA"/>
    <w:rsid w:val="001B7B52"/>
    <w:rsid w:val="00201D48"/>
    <w:rsid w:val="00254FE3"/>
    <w:rsid w:val="00272BC4"/>
    <w:rsid w:val="00272F23"/>
    <w:rsid w:val="002E0DF8"/>
    <w:rsid w:val="003B17CE"/>
    <w:rsid w:val="004126F3"/>
    <w:rsid w:val="00421133"/>
    <w:rsid w:val="004569D6"/>
    <w:rsid w:val="004612B4"/>
    <w:rsid w:val="004862D3"/>
    <w:rsid w:val="00511029"/>
    <w:rsid w:val="00526273"/>
    <w:rsid w:val="0053011E"/>
    <w:rsid w:val="005370E1"/>
    <w:rsid w:val="00580A17"/>
    <w:rsid w:val="005D2DD5"/>
    <w:rsid w:val="005D449A"/>
    <w:rsid w:val="005D6559"/>
    <w:rsid w:val="0062046B"/>
    <w:rsid w:val="00633A32"/>
    <w:rsid w:val="0064100B"/>
    <w:rsid w:val="006747D9"/>
    <w:rsid w:val="006E49D0"/>
    <w:rsid w:val="00701803"/>
    <w:rsid w:val="00757A91"/>
    <w:rsid w:val="007D0751"/>
    <w:rsid w:val="007E7E5D"/>
    <w:rsid w:val="007F04F7"/>
    <w:rsid w:val="00812C86"/>
    <w:rsid w:val="00841896"/>
    <w:rsid w:val="00872859"/>
    <w:rsid w:val="00872C9B"/>
    <w:rsid w:val="00873E38"/>
    <w:rsid w:val="008B08F0"/>
    <w:rsid w:val="008D3206"/>
    <w:rsid w:val="009039C0"/>
    <w:rsid w:val="00942B16"/>
    <w:rsid w:val="009863EB"/>
    <w:rsid w:val="009E4DC6"/>
    <w:rsid w:val="009F5AB6"/>
    <w:rsid w:val="00A47FE7"/>
    <w:rsid w:val="00A61B04"/>
    <w:rsid w:val="00AB6D6A"/>
    <w:rsid w:val="00AD5EC4"/>
    <w:rsid w:val="00AF346F"/>
    <w:rsid w:val="00AF7B36"/>
    <w:rsid w:val="00B204A4"/>
    <w:rsid w:val="00B22CA3"/>
    <w:rsid w:val="00BB1010"/>
    <w:rsid w:val="00C76881"/>
    <w:rsid w:val="00CA541B"/>
    <w:rsid w:val="00CB0E31"/>
    <w:rsid w:val="00CF21F0"/>
    <w:rsid w:val="00CF486C"/>
    <w:rsid w:val="00DD7B63"/>
    <w:rsid w:val="00DE2D94"/>
    <w:rsid w:val="00E10472"/>
    <w:rsid w:val="00E3486D"/>
    <w:rsid w:val="00F13000"/>
    <w:rsid w:val="00F42648"/>
    <w:rsid w:val="00F62469"/>
    <w:rsid w:val="00FC053E"/>
    <w:rsid w:val="00FD1228"/>
    <w:rsid w:val="00FE78D2"/>
    <w:rsid w:val="02172093"/>
    <w:rsid w:val="022573A2"/>
    <w:rsid w:val="03E47515"/>
    <w:rsid w:val="05524952"/>
    <w:rsid w:val="06C04BFE"/>
    <w:rsid w:val="06C46AEC"/>
    <w:rsid w:val="07A96F68"/>
    <w:rsid w:val="07FF3718"/>
    <w:rsid w:val="085E2361"/>
    <w:rsid w:val="088258BE"/>
    <w:rsid w:val="08D05C04"/>
    <w:rsid w:val="096B4234"/>
    <w:rsid w:val="09D973F0"/>
    <w:rsid w:val="0A3B551A"/>
    <w:rsid w:val="0A513121"/>
    <w:rsid w:val="0B0E72B4"/>
    <w:rsid w:val="0B380146"/>
    <w:rsid w:val="0B8E420A"/>
    <w:rsid w:val="0BCB2D68"/>
    <w:rsid w:val="0C524DF2"/>
    <w:rsid w:val="0C5E6C03"/>
    <w:rsid w:val="0D1421F1"/>
    <w:rsid w:val="0D1B3338"/>
    <w:rsid w:val="0EAF4BC3"/>
    <w:rsid w:val="0EBD6367"/>
    <w:rsid w:val="0EDC43A3"/>
    <w:rsid w:val="0FD21598"/>
    <w:rsid w:val="105D3708"/>
    <w:rsid w:val="12566C6A"/>
    <w:rsid w:val="133F3045"/>
    <w:rsid w:val="13566C69"/>
    <w:rsid w:val="136208DC"/>
    <w:rsid w:val="15A76579"/>
    <w:rsid w:val="15B605E5"/>
    <w:rsid w:val="168A2104"/>
    <w:rsid w:val="176D58E3"/>
    <w:rsid w:val="17F23B12"/>
    <w:rsid w:val="18973EAC"/>
    <w:rsid w:val="19410B0E"/>
    <w:rsid w:val="1959435C"/>
    <w:rsid w:val="19CD0C39"/>
    <w:rsid w:val="1A404921"/>
    <w:rsid w:val="1AFB58B8"/>
    <w:rsid w:val="1B4876B8"/>
    <w:rsid w:val="1B62358A"/>
    <w:rsid w:val="1BBC6323"/>
    <w:rsid w:val="1C243421"/>
    <w:rsid w:val="1CE845D4"/>
    <w:rsid w:val="1D1A5141"/>
    <w:rsid w:val="1DD32EBC"/>
    <w:rsid w:val="1EA01E32"/>
    <w:rsid w:val="1F5E5117"/>
    <w:rsid w:val="1FC57DA2"/>
    <w:rsid w:val="205402D9"/>
    <w:rsid w:val="208950CA"/>
    <w:rsid w:val="21E04D26"/>
    <w:rsid w:val="227D2014"/>
    <w:rsid w:val="23731B78"/>
    <w:rsid w:val="239575ED"/>
    <w:rsid w:val="248036BB"/>
    <w:rsid w:val="24CB7326"/>
    <w:rsid w:val="24DE3587"/>
    <w:rsid w:val="252779E1"/>
    <w:rsid w:val="254D30D4"/>
    <w:rsid w:val="26507B3A"/>
    <w:rsid w:val="268A5748"/>
    <w:rsid w:val="274041B2"/>
    <w:rsid w:val="27474254"/>
    <w:rsid w:val="27A571FE"/>
    <w:rsid w:val="2966617A"/>
    <w:rsid w:val="29932CBF"/>
    <w:rsid w:val="29FB2A58"/>
    <w:rsid w:val="2A391772"/>
    <w:rsid w:val="2A48221F"/>
    <w:rsid w:val="2A772CA1"/>
    <w:rsid w:val="2ACB47C9"/>
    <w:rsid w:val="2AE373A5"/>
    <w:rsid w:val="2BB92550"/>
    <w:rsid w:val="2C967B17"/>
    <w:rsid w:val="2DED13AA"/>
    <w:rsid w:val="2E6B4F8A"/>
    <w:rsid w:val="2E920B6E"/>
    <w:rsid w:val="300D1D78"/>
    <w:rsid w:val="323D7C6C"/>
    <w:rsid w:val="3278212C"/>
    <w:rsid w:val="327D450D"/>
    <w:rsid w:val="3476620F"/>
    <w:rsid w:val="34B37AE2"/>
    <w:rsid w:val="34C22BE3"/>
    <w:rsid w:val="35124CA8"/>
    <w:rsid w:val="3538471B"/>
    <w:rsid w:val="35DA5B76"/>
    <w:rsid w:val="36194A0F"/>
    <w:rsid w:val="361D28D9"/>
    <w:rsid w:val="364E764C"/>
    <w:rsid w:val="372D5211"/>
    <w:rsid w:val="38041A20"/>
    <w:rsid w:val="39536190"/>
    <w:rsid w:val="3A0F3D7D"/>
    <w:rsid w:val="3A5943CC"/>
    <w:rsid w:val="3C621B0F"/>
    <w:rsid w:val="3EEB2D64"/>
    <w:rsid w:val="405224E1"/>
    <w:rsid w:val="408178BE"/>
    <w:rsid w:val="41A82F6F"/>
    <w:rsid w:val="43746ABA"/>
    <w:rsid w:val="438135A6"/>
    <w:rsid w:val="44852F80"/>
    <w:rsid w:val="458D66DB"/>
    <w:rsid w:val="459753DC"/>
    <w:rsid w:val="469612CD"/>
    <w:rsid w:val="4884619D"/>
    <w:rsid w:val="490C2A22"/>
    <w:rsid w:val="4922325F"/>
    <w:rsid w:val="49373058"/>
    <w:rsid w:val="49AB0BC8"/>
    <w:rsid w:val="49D97E23"/>
    <w:rsid w:val="4A8E1FE0"/>
    <w:rsid w:val="4B1871ED"/>
    <w:rsid w:val="4B8C52B1"/>
    <w:rsid w:val="4C752620"/>
    <w:rsid w:val="4DBA2111"/>
    <w:rsid w:val="4DFD7047"/>
    <w:rsid w:val="4E3B5EC7"/>
    <w:rsid w:val="4E522706"/>
    <w:rsid w:val="4ECB1E5C"/>
    <w:rsid w:val="4EF51890"/>
    <w:rsid w:val="4FD63743"/>
    <w:rsid w:val="50A27286"/>
    <w:rsid w:val="541C169C"/>
    <w:rsid w:val="54EA499D"/>
    <w:rsid w:val="55787201"/>
    <w:rsid w:val="56310FE7"/>
    <w:rsid w:val="571F3AE1"/>
    <w:rsid w:val="58783856"/>
    <w:rsid w:val="58E146D8"/>
    <w:rsid w:val="59BD1506"/>
    <w:rsid w:val="5AC73CC7"/>
    <w:rsid w:val="5B77386E"/>
    <w:rsid w:val="5BBB115B"/>
    <w:rsid w:val="5D105DFA"/>
    <w:rsid w:val="5E72582B"/>
    <w:rsid w:val="5E994388"/>
    <w:rsid w:val="5F6559EF"/>
    <w:rsid w:val="5FD2383A"/>
    <w:rsid w:val="604C3C89"/>
    <w:rsid w:val="60C5514D"/>
    <w:rsid w:val="60EC53B2"/>
    <w:rsid w:val="6288436E"/>
    <w:rsid w:val="63A728E8"/>
    <w:rsid w:val="645F2953"/>
    <w:rsid w:val="647270E4"/>
    <w:rsid w:val="64B761F4"/>
    <w:rsid w:val="6686584B"/>
    <w:rsid w:val="66C95721"/>
    <w:rsid w:val="66D20CF3"/>
    <w:rsid w:val="66DE4873"/>
    <w:rsid w:val="67650CFA"/>
    <w:rsid w:val="68061EA1"/>
    <w:rsid w:val="696D243E"/>
    <w:rsid w:val="69AC27A8"/>
    <w:rsid w:val="6A9A6D03"/>
    <w:rsid w:val="6AE366A3"/>
    <w:rsid w:val="6B5B7277"/>
    <w:rsid w:val="6C634AB1"/>
    <w:rsid w:val="6C776F29"/>
    <w:rsid w:val="6CC64207"/>
    <w:rsid w:val="6E037F63"/>
    <w:rsid w:val="6E14501E"/>
    <w:rsid w:val="6E3557C9"/>
    <w:rsid w:val="70BB7614"/>
    <w:rsid w:val="71107D1F"/>
    <w:rsid w:val="71F4010A"/>
    <w:rsid w:val="725D7A61"/>
    <w:rsid w:val="72866389"/>
    <w:rsid w:val="7492158C"/>
    <w:rsid w:val="749E3893"/>
    <w:rsid w:val="74D379E1"/>
    <w:rsid w:val="75FA0DC3"/>
    <w:rsid w:val="7658182E"/>
    <w:rsid w:val="765C5CA5"/>
    <w:rsid w:val="76D61662"/>
    <w:rsid w:val="76D706DE"/>
    <w:rsid w:val="786C724F"/>
    <w:rsid w:val="797F5FD7"/>
    <w:rsid w:val="79DF2B5D"/>
    <w:rsid w:val="7B603F74"/>
    <w:rsid w:val="7BEC6BE5"/>
    <w:rsid w:val="7C4D75CA"/>
    <w:rsid w:val="7C8D6883"/>
    <w:rsid w:val="7D207A8C"/>
    <w:rsid w:val="7D247897"/>
    <w:rsid w:val="7D376FAF"/>
    <w:rsid w:val="7D3B6123"/>
    <w:rsid w:val="7D5330DE"/>
    <w:rsid w:val="7D544E09"/>
    <w:rsid w:val="7DB04BEB"/>
    <w:rsid w:val="7DDE47C2"/>
    <w:rsid w:val="7E9A2B6F"/>
    <w:rsid w:val="7EE84C3B"/>
    <w:rsid w:val="7F5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宋体" w:hAnsi="宋体" w:cs="宋体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cs="宋体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纯文本 Char"/>
    <w:basedOn w:val="10"/>
    <w:link w:val="3"/>
    <w:qFormat/>
    <w:uiPriority w:val="0"/>
    <w:rPr>
      <w:rFonts w:ascii="宋体" w:hAnsi="Calibri" w:eastAsia="宋体" w:cs="宋体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cs="宋体"/>
      <w:kern w:val="0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Other|1"/>
    <w:basedOn w:val="1"/>
    <w:qFormat/>
    <w:uiPriority w:val="0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20">
    <w:name w:val="Body text|6"/>
    <w:basedOn w:val="1"/>
    <w:qFormat/>
    <w:uiPriority w:val="0"/>
    <w:rPr>
      <w:rFonts w:ascii="Times New Roman" w:hAnsi="Times New Roman" w:cs="Times New Roman"/>
    </w:rPr>
  </w:style>
  <w:style w:type="paragraph" w:customStyle="1" w:styleId="21">
    <w:name w:val="Body text|4"/>
    <w:basedOn w:val="1"/>
    <w:qFormat/>
    <w:uiPriority w:val="0"/>
    <w:rPr>
      <w:rFonts w:ascii="宋体" w:hAnsi="Times New Roman" w:cs="宋体"/>
      <w:lang w:val="zh-TW" w:eastAsia="zh-TW" w:bidi="zh-TW"/>
    </w:rPr>
  </w:style>
  <w:style w:type="paragraph" w:customStyle="1" w:styleId="22">
    <w:name w:val="普通(网站)1"/>
    <w:basedOn w:val="1"/>
    <w:qFormat/>
    <w:uiPriority w:val="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23">
    <w:name w:val="Table Paragraph"/>
    <w:basedOn w:val="1"/>
    <w:qFormat/>
    <w:uiPriority w:val="0"/>
    <w:pPr>
      <w:ind w:left="1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1B234-EE64-4CDA-BE0A-D96CF29BE1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1303</Words>
  <Characters>1623</Characters>
  <Lines>14</Lines>
  <Paragraphs>4</Paragraphs>
  <TotalTime>85</TotalTime>
  <ScaleCrop>false</ScaleCrop>
  <LinksUpToDate>false</LinksUpToDate>
  <CharactersWithSpaces>1882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2018-11-14T02:49:00Z</dcterms:created>
  <dc:creator>AutoBVT</dc:creator>
  <cp:lastModifiedBy>AA鑫科广告图文 黄琴  18080396796</cp:lastModifiedBy>
  <dcterms:modified xsi:type="dcterms:W3CDTF">2023-05-11T07:08:17Z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A844D094DCFF4F569FB78C92F974E1A7</vt:lpwstr>
  </property>
</Properties>
</file>