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眉医学会〔2022〕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140</w:t>
      </w:r>
      <w:r>
        <w:rPr>
          <w:rFonts w:hint="eastAsia" w:ascii="仿宋_GB2312" w:eastAsia="仿宋_GB2312" w:cs="仿宋_GB2312"/>
          <w:sz w:val="32"/>
          <w:szCs w:val="32"/>
        </w:rPr>
        <w:t>号</w:t>
      </w:r>
    </w:p>
    <w:p>
      <w:pPr>
        <w:pStyle w:val="7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114300</wp:posOffset>
                </wp:positionV>
                <wp:extent cx="5714365" cy="0"/>
                <wp:effectExtent l="0" t="13970" r="635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.85pt;margin-top:9pt;height:0pt;width:449.95pt;z-index:251659264;mso-width-relative:page;mso-height-relative:page;" filled="f" stroked="t" coordsize="21600,21600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dFW3G&#10;1QAAAAgBAAAPAAAAAAAAAAEAIAAAACIAAABkcnMvZG93bnJldi54bWxQSwECFAAUAAAACACHTuJA&#10;nSQbnusBAADcAwAADgAAAAAAAAABACAAAAAkAQAAZHJzL2Uyb0RvYy54bWxQSwUGAAAAAAYABgBZ&#10;AQAAg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眉山市医学会</w:t>
      </w:r>
    </w:p>
    <w:p>
      <w:pPr>
        <w:spacing w:line="600" w:lineRule="exact"/>
        <w:jc w:val="center"/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关于举办疝与腹壁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外科专委会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成立大会</w:t>
      </w:r>
    </w:p>
    <w:p>
      <w:pPr>
        <w:spacing w:line="600" w:lineRule="exact"/>
        <w:jc w:val="both"/>
        <w:rPr>
          <w:rFonts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暨首届眉山地区疑难复杂疝专题研讨会的通知</w:t>
      </w:r>
    </w:p>
    <w:p>
      <w:pPr>
        <w:widowControl/>
        <w:shd w:val="clear" w:color="auto" w:fill="FFFFFF"/>
        <w:spacing w:line="600" w:lineRule="exact"/>
        <w:jc w:val="left"/>
        <w:textAlignment w:val="baseline"/>
        <w:rPr>
          <w:rFonts w:ascii="宋体" w:hAnsi="宋体" w:cs="宋体"/>
          <w:color w:val="000000" w:themeColor="text1"/>
          <w:sz w:val="14"/>
          <w:szCs w:val="14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各县（区）医学会、团体会员单位：</w:t>
      </w:r>
    </w:p>
    <w:p>
      <w:pPr>
        <w:spacing w:line="600" w:lineRule="exact"/>
        <w:jc w:val="left"/>
        <w:rPr>
          <w:rFonts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为进一步推动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疝与腹壁外科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工作，促进我市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疝与腹壁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医学专业学术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和技术的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发展，我会决定成立眉山市医学会疝与腹壁外科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专委会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暨首届眉山地区疑难复杂疝专题研讨会，届时将邀请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四川大学华西医院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成都中医药大学附属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医院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、四川省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人民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四川大学华西空港医院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等省内知名专家莅临现场指导交流，现将有关事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通知如下：</w:t>
      </w:r>
    </w:p>
    <w:p>
      <w:pPr>
        <w:widowControl/>
        <w:numPr>
          <w:ilvl w:val="0"/>
          <w:numId w:val="1"/>
        </w:numPr>
        <w:shd w:val="clear" w:color="auto" w:fill="FFFFFF"/>
        <w:spacing w:line="600" w:lineRule="exact"/>
        <w:ind w:firstLine="641"/>
        <w:jc w:val="left"/>
        <w:textAlignment w:val="center"/>
        <w:rPr>
          <w:rFonts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会议时间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textAlignment w:val="center"/>
        <w:rPr>
          <w:rFonts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月2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日（星期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16:30-17:30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报到，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17:30-18:30预备会，</w:t>
      </w:r>
      <w:r>
        <w:rPr>
          <w:rFonts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月2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日（星期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0正式开会，会期半天。</w:t>
      </w:r>
    </w:p>
    <w:p>
      <w:pPr>
        <w:widowControl/>
        <w:shd w:val="clear" w:color="auto" w:fill="FFFFFF"/>
        <w:spacing w:line="600" w:lineRule="exact"/>
        <w:ind w:left="641"/>
        <w:jc w:val="left"/>
        <w:textAlignment w:val="center"/>
        <w:rPr>
          <w:rFonts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二、会议地点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textAlignment w:val="center"/>
        <w:rPr>
          <w:rFonts w:hint="default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眉山</w:t>
      </w:r>
      <w:r>
        <w:rPr>
          <w:rFonts w:hint="default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东坡国际大酒店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4楼7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号会议室（</w:t>
      </w:r>
      <w:r>
        <w:rPr>
          <w:rFonts w:hint="default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四川省眉山市东坡区东坡大道南三段225号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textAlignment w:val="center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三、参会对象</w:t>
      </w:r>
    </w:p>
    <w:p>
      <w:pPr>
        <w:widowControl/>
        <w:shd w:val="clear" w:color="auto" w:fill="FFFFFF"/>
        <w:spacing w:line="600" w:lineRule="exact"/>
        <w:ind w:firstLine="641"/>
        <w:jc w:val="left"/>
        <w:textAlignment w:val="center"/>
        <w:rPr>
          <w:rFonts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眉山市医学会第一届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疝与腹壁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外科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专委会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候选人。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textAlignment w:val="center"/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会议议程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（见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6"/>
        <w:tabs>
          <w:tab w:val="left" w:pos="749"/>
          <w:tab w:val="left" w:pos="1027"/>
          <w:tab w:val="left" w:pos="1548"/>
          <w:tab w:val="left" w:pos="2347"/>
          <w:tab w:val="left" w:pos="3227"/>
          <w:tab w:val="left" w:pos="3465"/>
          <w:tab w:val="left" w:pos="4585"/>
          <w:tab w:val="left" w:pos="4907"/>
          <w:tab w:val="left" w:pos="5430"/>
        </w:tabs>
        <w:snapToGrid w:val="0"/>
        <w:spacing w:before="54" w:line="600" w:lineRule="exact"/>
        <w:ind w:firstLine="640" w:firstLineChars="200"/>
        <w:jc w:val="left"/>
        <w:textAlignment w:val="baseline"/>
        <w:rPr>
          <w:rFonts w:ascii="黑体" w:eastAsia="黑体" w:cs="黑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五、其他事项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textAlignment w:val="baseline"/>
        <w:rPr>
          <w:rFonts w:ascii="仿宋_GB2312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（一）本次会议免收会务费、餐费。住宿费、交通费等其他费用自理，参会人员凭文件按规定回所在单位报销。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textAlignment w:val="center"/>
        <w:rPr>
          <w:rFonts w:ascii="仿宋_GB2312" w:eastAsia="仿宋_GB2312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（二）有关会员单位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已将拟任委员、副主任委员、主任委员名单报医学会。</w:t>
      </w:r>
    </w:p>
    <w:p>
      <w:pPr>
        <w:widowControl/>
        <w:shd w:val="clear" w:color="auto" w:fill="FFFFFF"/>
        <w:spacing w:line="600" w:lineRule="exact"/>
        <w:ind w:firstLine="640"/>
        <w:jc w:val="left"/>
        <w:textAlignment w:val="center"/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  <w:t>按照疫情防控要求，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并请全体人员全程佩戴口罩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pacing w:line="600" w:lineRule="exact"/>
        <w:ind w:firstLine="640"/>
        <w:jc w:val="left"/>
        <w:textAlignment w:val="center"/>
        <w:rPr>
          <w:rFonts w:ascii="楷体_GB2312" w:hAnsi="宋体" w:eastAsia="楷体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（四）联系人</w:t>
      </w:r>
    </w:p>
    <w:p>
      <w:pPr>
        <w:spacing w:line="600" w:lineRule="exact"/>
        <w:ind w:firstLine="640" w:firstLineChars="200"/>
        <w:rPr>
          <w:rFonts w:ascii="仿宋_GB2312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市医学会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疝与腹壁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外科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专委会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600" w:lineRule="exact"/>
        <w:ind w:firstLine="640" w:firstLineChars="200"/>
        <w:rPr>
          <w:rFonts w:hint="default" w:ascii="仿宋_GB2312" w:hAnsi="宋体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邓先锐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13778850082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郑磊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18328120359</w:t>
      </w:r>
    </w:p>
    <w:p>
      <w:pPr>
        <w:pStyle w:val="5"/>
        <w:bidi w:val="0"/>
        <w:rPr>
          <w:rFonts w:hint="eastAsia" w:ascii="仿宋_GB2312" w:hAnsi="宋体" w:eastAsia="仿宋_GB2312" w:cs="仿宋_GB2312"/>
          <w:b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请联系人通知相关人员参会并按候选人推荐表内容完善相关信息，参会时交学术秘书存档。</w:t>
      </w:r>
    </w:p>
    <w:p>
      <w:pPr>
        <w:pStyle w:val="5"/>
        <w:bidi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附件:1.会议议程</w:t>
      </w:r>
    </w:p>
    <w:p>
      <w:pPr>
        <w:pStyle w:val="2"/>
        <w:spacing w:line="600" w:lineRule="exact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/>
        </w:rPr>
        <w:t xml:space="preserve">            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2.眉山市医学会第一届疝与腹壁专委会候选人名单</w:t>
      </w:r>
    </w:p>
    <w:p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 xml:space="preserve">            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眉山市医学会第一届疝与腹壁专委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会候选人推荐表</w:t>
      </w:r>
    </w:p>
    <w:p>
      <w:pPr>
        <w:spacing w:line="600" w:lineRule="exact"/>
        <w:ind w:right="664" w:firstLine="5920" w:firstLineChars="185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眉山市医学会</w:t>
      </w:r>
    </w:p>
    <w:p>
      <w:pPr>
        <w:spacing w:line="600" w:lineRule="exact"/>
        <w:ind w:right="640" w:firstLine="560"/>
        <w:jc w:val="center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22年1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600" w:lineRule="exact"/>
        <w:ind w:right="64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Bdr>
          <w:top w:val="single" w:color="auto" w:sz="6" w:space="3"/>
          <w:bottom w:val="single" w:color="auto" w:sz="6" w:space="1"/>
        </w:pBdr>
        <w:spacing w:line="580" w:lineRule="exact"/>
        <w:ind w:firstLine="280" w:firstLineChars="1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眉山市医学会办公室</w:t>
      </w:r>
      <w:r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2022年1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  <w:r>
        <w:rPr>
          <w:rFonts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_GB2312" w:hAnsi="仿宋" w:eastAsia="仿宋_GB2312" w:cs="仿宋_GB2312"/>
          <w:sz w:val="32"/>
          <w:szCs w:val="32"/>
        </w:rPr>
        <w:t xml:space="preserve">                  </w:t>
      </w:r>
      <w:bookmarkStart w:id="0" w:name="_GoBack"/>
      <w:bookmarkEnd w:id="0"/>
    </w:p>
    <w:p>
      <w:pPr>
        <w:jc w:val="left"/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 xml:space="preserve">             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会议议程</w:t>
      </w:r>
    </w:p>
    <w:tbl>
      <w:tblPr>
        <w:tblStyle w:val="11"/>
        <w:tblW w:w="850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4912"/>
        <w:gridCol w:w="1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12月24日</w:t>
            </w:r>
          </w:p>
        </w:tc>
        <w:tc>
          <w:tcPr>
            <w:tcW w:w="49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 容</w:t>
            </w:r>
          </w:p>
        </w:tc>
        <w:tc>
          <w:tcPr>
            <w:tcW w:w="197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 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08:30-09:00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开幕词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邓先锐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致  辞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院领导    专 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眉山市医学会疝与腹壁外科专委会成立大会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  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颁发证书    合影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  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学术讲座</w:t>
            </w:r>
          </w:p>
        </w:tc>
        <w:tc>
          <w:tcPr>
            <w:tcW w:w="689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主持人:杨春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09:00-09:20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脐疝的外科治疗策略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雷文章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6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09:20-09:40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造口旁疝的术式选择及难点应对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（Surgical way of  choice and difficulty to deal with parastomal hernia）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09:40-10:00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直肠脱垂的外科治疗策略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10:00-10:20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腹膜腱膜瓣加强补片修补技术在切口疝中的应用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邓先锐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10:20-10:30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  歇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  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1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圆桌讨论</w:t>
            </w:r>
          </w:p>
        </w:tc>
        <w:tc>
          <w:tcPr>
            <w:tcW w:w="689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主持人：万顷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点评嘉宾：王敏    杨春    宋应寒    李斌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10:30-10:50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疑难复杂疝病例分享1</w:t>
            </w:r>
          </w:p>
        </w:tc>
        <w:tc>
          <w:tcPr>
            <w:tcW w:w="1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邓先锐团队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10:50-11:10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疑难复杂疝病例分享2</w:t>
            </w:r>
          </w:p>
        </w:tc>
        <w:tc>
          <w:tcPr>
            <w:tcW w:w="1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11:10-11:30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疑难复杂疝病例分享3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11:30-11:50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疑难复杂疝病例分享4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11:50-12:10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疑难复杂疝病例分享5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1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12:10-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撤离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  体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21"/>
          <w:szCs w:val="21"/>
          <w:lang w:eastAsia="zh-CN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701" w:right="1474" w:bottom="1361" w:left="1588" w:header="851" w:footer="992" w:gutter="0"/>
          <w:pgNumType w:fmt="numberInDash"/>
          <w:cols w:space="720" w:num="1"/>
          <w:rtlGutter w:val="1"/>
          <w:docGrid w:type="lines" w:linePitch="313" w:charSpace="117"/>
        </w:sectPr>
      </w:pPr>
    </w:p>
    <w:p>
      <w:pPr>
        <w:jc w:val="left"/>
        <w:rPr>
          <w:rFonts w:hint="eastAsia" w:ascii="黑体" w:hAnsi="黑体" w:eastAsia="黑体" w:cs="黑体"/>
          <w:sz w:val="21"/>
          <w:szCs w:val="21"/>
          <w:lang w:eastAsia="zh-CN"/>
        </w:rPr>
        <w:sectPr>
          <w:pgSz w:w="11906" w:h="16838"/>
          <w:pgMar w:top="1701" w:right="1474" w:bottom="1361" w:left="1588" w:header="851" w:footer="992" w:gutter="0"/>
          <w:pgNumType w:fmt="numberInDash"/>
          <w:cols w:space="720" w:num="1"/>
          <w:rtlGutter w:val="1"/>
          <w:docGrid w:type="lines" w:linePitch="313" w:charSpace="117"/>
        </w:sectPr>
      </w:pP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701" w:right="1474" w:bottom="1361" w:left="1588" w:header="851" w:footer="992" w:gutter="0"/>
      <w:pgNumType w:fmt="numberInDash"/>
      <w:cols w:space="720" w:num="1"/>
      <w:rtlGutter w:val="1"/>
      <w:docGrid w:type="lines" w:linePitch="313" w:charSpace="11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4"/>
        <w:rFonts w:ascii="仿宋_GB2312" w:eastAsia="仿宋_GB2312" w:cs="Times New Roman"/>
        <w:sz w:val="32"/>
        <w:szCs w:val="32"/>
      </w:rPr>
    </w:pPr>
    <w:r>
      <w:rPr>
        <w:rStyle w:val="14"/>
        <w:rFonts w:ascii="仿宋_GB2312" w:eastAsia="仿宋_GB2312" w:cs="仿宋_GB2312"/>
        <w:sz w:val="32"/>
        <w:szCs w:val="32"/>
      </w:rPr>
      <w:fldChar w:fldCharType="begin"/>
    </w:r>
    <w:r>
      <w:rPr>
        <w:rStyle w:val="14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4"/>
        <w:rFonts w:ascii="仿宋_GB2312" w:eastAsia="仿宋_GB2312" w:cs="仿宋_GB2312"/>
        <w:sz w:val="32"/>
        <w:szCs w:val="32"/>
      </w:rPr>
      <w:fldChar w:fldCharType="separate"/>
    </w:r>
    <w:r>
      <w:rPr>
        <w:rStyle w:val="14"/>
        <w:rFonts w:ascii="仿宋_GB2312" w:eastAsia="仿宋_GB2312" w:cs="仿宋_GB2312"/>
        <w:sz w:val="32"/>
        <w:szCs w:val="32"/>
      </w:rPr>
      <w:t>- 4 -</w:t>
    </w:r>
    <w:r>
      <w:rPr>
        <w:rStyle w:val="14"/>
        <w:rFonts w:ascii="仿宋_GB2312" w:eastAsia="仿宋_GB2312" w:cs="仿宋_GB2312"/>
        <w:sz w:val="32"/>
        <w:szCs w:val="32"/>
      </w:rPr>
      <w:fldChar w:fldCharType="end"/>
    </w:r>
  </w:p>
  <w:p>
    <w:pPr>
      <w:pStyle w:val="9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D25E22"/>
    <w:multiLevelType w:val="singleLevel"/>
    <w:tmpl w:val="D8D25E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211"/>
  <w:drawingGridVerticalSpacing w:val="31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NzdlNWM0NTk4ODFiZjQxMjFmOGJjNTY2YjNjZDMifQ=="/>
  </w:docVars>
  <w:rsids>
    <w:rsidRoot w:val="00A85D70"/>
    <w:rsid w:val="00003C7F"/>
    <w:rsid w:val="00007D79"/>
    <w:rsid w:val="00015D0C"/>
    <w:rsid w:val="00017712"/>
    <w:rsid w:val="00022785"/>
    <w:rsid w:val="00023B7A"/>
    <w:rsid w:val="00050365"/>
    <w:rsid w:val="00051120"/>
    <w:rsid w:val="000513B6"/>
    <w:rsid w:val="0005211F"/>
    <w:rsid w:val="00054218"/>
    <w:rsid w:val="00054486"/>
    <w:rsid w:val="00055FAB"/>
    <w:rsid w:val="00057247"/>
    <w:rsid w:val="0006061D"/>
    <w:rsid w:val="00062F27"/>
    <w:rsid w:val="00066E69"/>
    <w:rsid w:val="000976CA"/>
    <w:rsid w:val="00097CA7"/>
    <w:rsid w:val="000A0A6E"/>
    <w:rsid w:val="000A538D"/>
    <w:rsid w:val="000A7134"/>
    <w:rsid w:val="000C2105"/>
    <w:rsid w:val="000D1FA2"/>
    <w:rsid w:val="000D4E8A"/>
    <w:rsid w:val="000D56D1"/>
    <w:rsid w:val="000E204F"/>
    <w:rsid w:val="000E454E"/>
    <w:rsid w:val="000E4A2C"/>
    <w:rsid w:val="000E6822"/>
    <w:rsid w:val="000F19DE"/>
    <w:rsid w:val="000F326C"/>
    <w:rsid w:val="000F685E"/>
    <w:rsid w:val="000F7E07"/>
    <w:rsid w:val="00100360"/>
    <w:rsid w:val="001021FC"/>
    <w:rsid w:val="001121F8"/>
    <w:rsid w:val="00114FF6"/>
    <w:rsid w:val="001156AE"/>
    <w:rsid w:val="0011671A"/>
    <w:rsid w:val="001205D2"/>
    <w:rsid w:val="00121467"/>
    <w:rsid w:val="00135FD8"/>
    <w:rsid w:val="00141004"/>
    <w:rsid w:val="001414F2"/>
    <w:rsid w:val="001458E0"/>
    <w:rsid w:val="001539D2"/>
    <w:rsid w:val="0016322F"/>
    <w:rsid w:val="00167385"/>
    <w:rsid w:val="00172ED5"/>
    <w:rsid w:val="001765E7"/>
    <w:rsid w:val="00181072"/>
    <w:rsid w:val="00191484"/>
    <w:rsid w:val="00193A0A"/>
    <w:rsid w:val="00197900"/>
    <w:rsid w:val="001B4963"/>
    <w:rsid w:val="001C48DB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76DB"/>
    <w:rsid w:val="00211379"/>
    <w:rsid w:val="002138F4"/>
    <w:rsid w:val="00222F80"/>
    <w:rsid w:val="00230272"/>
    <w:rsid w:val="00232FB7"/>
    <w:rsid w:val="002516C5"/>
    <w:rsid w:val="00265F24"/>
    <w:rsid w:val="0026756F"/>
    <w:rsid w:val="002737DF"/>
    <w:rsid w:val="00274189"/>
    <w:rsid w:val="00277223"/>
    <w:rsid w:val="002815DE"/>
    <w:rsid w:val="00287A5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D08F7"/>
    <w:rsid w:val="002D1A56"/>
    <w:rsid w:val="002D2087"/>
    <w:rsid w:val="002D474A"/>
    <w:rsid w:val="002E7047"/>
    <w:rsid w:val="002F092F"/>
    <w:rsid w:val="002F43F9"/>
    <w:rsid w:val="002F4577"/>
    <w:rsid w:val="00302E51"/>
    <w:rsid w:val="00303B03"/>
    <w:rsid w:val="00307748"/>
    <w:rsid w:val="0031177A"/>
    <w:rsid w:val="00313082"/>
    <w:rsid w:val="0036003C"/>
    <w:rsid w:val="00373093"/>
    <w:rsid w:val="003808FC"/>
    <w:rsid w:val="0038641D"/>
    <w:rsid w:val="0039272A"/>
    <w:rsid w:val="00392D7A"/>
    <w:rsid w:val="00394EF1"/>
    <w:rsid w:val="00397D81"/>
    <w:rsid w:val="003A1A44"/>
    <w:rsid w:val="003A200B"/>
    <w:rsid w:val="003B5904"/>
    <w:rsid w:val="003C1519"/>
    <w:rsid w:val="003D1E83"/>
    <w:rsid w:val="003D354D"/>
    <w:rsid w:val="003D4B73"/>
    <w:rsid w:val="003D7F27"/>
    <w:rsid w:val="003E6143"/>
    <w:rsid w:val="003F5C5B"/>
    <w:rsid w:val="00404FFE"/>
    <w:rsid w:val="0042295E"/>
    <w:rsid w:val="00423168"/>
    <w:rsid w:val="00423E13"/>
    <w:rsid w:val="00427E45"/>
    <w:rsid w:val="00435730"/>
    <w:rsid w:val="00437628"/>
    <w:rsid w:val="0045018C"/>
    <w:rsid w:val="004553C0"/>
    <w:rsid w:val="00455469"/>
    <w:rsid w:val="00455DEE"/>
    <w:rsid w:val="00461629"/>
    <w:rsid w:val="004619D4"/>
    <w:rsid w:val="004675F5"/>
    <w:rsid w:val="00472CB3"/>
    <w:rsid w:val="00480BB6"/>
    <w:rsid w:val="004819AA"/>
    <w:rsid w:val="00481C63"/>
    <w:rsid w:val="004823A5"/>
    <w:rsid w:val="00485ECF"/>
    <w:rsid w:val="00491E72"/>
    <w:rsid w:val="004950FA"/>
    <w:rsid w:val="004A0DD8"/>
    <w:rsid w:val="004A6047"/>
    <w:rsid w:val="004B4A40"/>
    <w:rsid w:val="004B5382"/>
    <w:rsid w:val="004D45E5"/>
    <w:rsid w:val="004F2269"/>
    <w:rsid w:val="004F2DC3"/>
    <w:rsid w:val="004F68F1"/>
    <w:rsid w:val="004F7E96"/>
    <w:rsid w:val="00502061"/>
    <w:rsid w:val="0050404C"/>
    <w:rsid w:val="00506B04"/>
    <w:rsid w:val="00510ACA"/>
    <w:rsid w:val="00517D26"/>
    <w:rsid w:val="00530A6F"/>
    <w:rsid w:val="00532C9F"/>
    <w:rsid w:val="00535521"/>
    <w:rsid w:val="00547591"/>
    <w:rsid w:val="005578B5"/>
    <w:rsid w:val="005620A7"/>
    <w:rsid w:val="00565B3C"/>
    <w:rsid w:val="00567904"/>
    <w:rsid w:val="0057325F"/>
    <w:rsid w:val="005759B0"/>
    <w:rsid w:val="005859C9"/>
    <w:rsid w:val="00586591"/>
    <w:rsid w:val="005A4BE0"/>
    <w:rsid w:val="005B71F4"/>
    <w:rsid w:val="005B7891"/>
    <w:rsid w:val="005D1C35"/>
    <w:rsid w:val="005D52D1"/>
    <w:rsid w:val="005D6CB8"/>
    <w:rsid w:val="005E4719"/>
    <w:rsid w:val="005E6129"/>
    <w:rsid w:val="005E668C"/>
    <w:rsid w:val="005F1E6F"/>
    <w:rsid w:val="005F45B1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46E8"/>
    <w:rsid w:val="00656F52"/>
    <w:rsid w:val="00657091"/>
    <w:rsid w:val="00663823"/>
    <w:rsid w:val="00667958"/>
    <w:rsid w:val="00671128"/>
    <w:rsid w:val="00671EB5"/>
    <w:rsid w:val="006734C5"/>
    <w:rsid w:val="006824CA"/>
    <w:rsid w:val="00682E09"/>
    <w:rsid w:val="006838CB"/>
    <w:rsid w:val="00687E8F"/>
    <w:rsid w:val="006903DB"/>
    <w:rsid w:val="0069050F"/>
    <w:rsid w:val="00696854"/>
    <w:rsid w:val="006A2B08"/>
    <w:rsid w:val="006A58BC"/>
    <w:rsid w:val="006B0148"/>
    <w:rsid w:val="006B52A3"/>
    <w:rsid w:val="006C5F5D"/>
    <w:rsid w:val="006D2FF1"/>
    <w:rsid w:val="006D4579"/>
    <w:rsid w:val="006D50B9"/>
    <w:rsid w:val="006E1A69"/>
    <w:rsid w:val="006F6785"/>
    <w:rsid w:val="006F763C"/>
    <w:rsid w:val="0070373D"/>
    <w:rsid w:val="00704C7B"/>
    <w:rsid w:val="0071339E"/>
    <w:rsid w:val="00733853"/>
    <w:rsid w:val="00734EE3"/>
    <w:rsid w:val="00735340"/>
    <w:rsid w:val="0073619B"/>
    <w:rsid w:val="007422CA"/>
    <w:rsid w:val="00754964"/>
    <w:rsid w:val="00762341"/>
    <w:rsid w:val="007659A3"/>
    <w:rsid w:val="00771357"/>
    <w:rsid w:val="00771E54"/>
    <w:rsid w:val="0077510F"/>
    <w:rsid w:val="0077671C"/>
    <w:rsid w:val="0077761E"/>
    <w:rsid w:val="00786C28"/>
    <w:rsid w:val="00791962"/>
    <w:rsid w:val="0079208F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7F7C56"/>
    <w:rsid w:val="00803571"/>
    <w:rsid w:val="00803BDB"/>
    <w:rsid w:val="0082022A"/>
    <w:rsid w:val="0082108A"/>
    <w:rsid w:val="00821CE6"/>
    <w:rsid w:val="00823BA4"/>
    <w:rsid w:val="00824FFE"/>
    <w:rsid w:val="008276AA"/>
    <w:rsid w:val="008334F9"/>
    <w:rsid w:val="008378FC"/>
    <w:rsid w:val="00837D81"/>
    <w:rsid w:val="00841E27"/>
    <w:rsid w:val="00845E42"/>
    <w:rsid w:val="0085150D"/>
    <w:rsid w:val="00851904"/>
    <w:rsid w:val="00852EE5"/>
    <w:rsid w:val="00855F0C"/>
    <w:rsid w:val="00860805"/>
    <w:rsid w:val="00863848"/>
    <w:rsid w:val="00863E45"/>
    <w:rsid w:val="0087761B"/>
    <w:rsid w:val="008803AA"/>
    <w:rsid w:val="008816C6"/>
    <w:rsid w:val="008849F9"/>
    <w:rsid w:val="00885B01"/>
    <w:rsid w:val="00886CA6"/>
    <w:rsid w:val="00896430"/>
    <w:rsid w:val="008A718D"/>
    <w:rsid w:val="008B095E"/>
    <w:rsid w:val="008B1B3E"/>
    <w:rsid w:val="008C367E"/>
    <w:rsid w:val="008C72F1"/>
    <w:rsid w:val="008D7674"/>
    <w:rsid w:val="008E248C"/>
    <w:rsid w:val="008E2727"/>
    <w:rsid w:val="008E3A9D"/>
    <w:rsid w:val="008F2A38"/>
    <w:rsid w:val="008F3C10"/>
    <w:rsid w:val="008F65FF"/>
    <w:rsid w:val="00900C52"/>
    <w:rsid w:val="009047D1"/>
    <w:rsid w:val="00910538"/>
    <w:rsid w:val="0091341C"/>
    <w:rsid w:val="00923876"/>
    <w:rsid w:val="00925E19"/>
    <w:rsid w:val="00927881"/>
    <w:rsid w:val="00932FAF"/>
    <w:rsid w:val="00935897"/>
    <w:rsid w:val="00936E8D"/>
    <w:rsid w:val="00937486"/>
    <w:rsid w:val="00940063"/>
    <w:rsid w:val="009432F5"/>
    <w:rsid w:val="00947DB5"/>
    <w:rsid w:val="0095433C"/>
    <w:rsid w:val="00955981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4BB5"/>
    <w:rsid w:val="009C29E1"/>
    <w:rsid w:val="009C588D"/>
    <w:rsid w:val="009D7696"/>
    <w:rsid w:val="009E69C1"/>
    <w:rsid w:val="009F5F69"/>
    <w:rsid w:val="009F6E1B"/>
    <w:rsid w:val="00A00B9E"/>
    <w:rsid w:val="00A04166"/>
    <w:rsid w:val="00A057DE"/>
    <w:rsid w:val="00A11A3E"/>
    <w:rsid w:val="00A15A0B"/>
    <w:rsid w:val="00A17B03"/>
    <w:rsid w:val="00A17F02"/>
    <w:rsid w:val="00A341BE"/>
    <w:rsid w:val="00A354AA"/>
    <w:rsid w:val="00A36D01"/>
    <w:rsid w:val="00A43BE7"/>
    <w:rsid w:val="00A44DB1"/>
    <w:rsid w:val="00A45773"/>
    <w:rsid w:val="00A50A70"/>
    <w:rsid w:val="00A5768B"/>
    <w:rsid w:val="00A65DC7"/>
    <w:rsid w:val="00A668BA"/>
    <w:rsid w:val="00A836A7"/>
    <w:rsid w:val="00A855CD"/>
    <w:rsid w:val="00A85D70"/>
    <w:rsid w:val="00A915C5"/>
    <w:rsid w:val="00A915E0"/>
    <w:rsid w:val="00AA3977"/>
    <w:rsid w:val="00AB6299"/>
    <w:rsid w:val="00AD43EE"/>
    <w:rsid w:val="00AD5B78"/>
    <w:rsid w:val="00AE4693"/>
    <w:rsid w:val="00AE4F9A"/>
    <w:rsid w:val="00AE59E2"/>
    <w:rsid w:val="00AF2CD4"/>
    <w:rsid w:val="00AF44C4"/>
    <w:rsid w:val="00AF49D2"/>
    <w:rsid w:val="00B03F7E"/>
    <w:rsid w:val="00B04BCE"/>
    <w:rsid w:val="00B059BD"/>
    <w:rsid w:val="00B338C1"/>
    <w:rsid w:val="00B4280F"/>
    <w:rsid w:val="00B42AE9"/>
    <w:rsid w:val="00B43C53"/>
    <w:rsid w:val="00B442C2"/>
    <w:rsid w:val="00B63360"/>
    <w:rsid w:val="00B64298"/>
    <w:rsid w:val="00B651CD"/>
    <w:rsid w:val="00B725AB"/>
    <w:rsid w:val="00B7459F"/>
    <w:rsid w:val="00B80B6E"/>
    <w:rsid w:val="00B9098A"/>
    <w:rsid w:val="00B92FA2"/>
    <w:rsid w:val="00B93468"/>
    <w:rsid w:val="00B96326"/>
    <w:rsid w:val="00BA3C09"/>
    <w:rsid w:val="00BA6A4F"/>
    <w:rsid w:val="00BB06F7"/>
    <w:rsid w:val="00BB143B"/>
    <w:rsid w:val="00BB1537"/>
    <w:rsid w:val="00BB1B5B"/>
    <w:rsid w:val="00BB2124"/>
    <w:rsid w:val="00BB4920"/>
    <w:rsid w:val="00BC18BA"/>
    <w:rsid w:val="00BC3E93"/>
    <w:rsid w:val="00BC67EA"/>
    <w:rsid w:val="00BD1388"/>
    <w:rsid w:val="00BD6DC5"/>
    <w:rsid w:val="00BD7D4D"/>
    <w:rsid w:val="00BE0BB8"/>
    <w:rsid w:val="00BE4540"/>
    <w:rsid w:val="00BF1077"/>
    <w:rsid w:val="00BF5240"/>
    <w:rsid w:val="00C00161"/>
    <w:rsid w:val="00C02C03"/>
    <w:rsid w:val="00C03020"/>
    <w:rsid w:val="00C101CD"/>
    <w:rsid w:val="00C150E0"/>
    <w:rsid w:val="00C16E5A"/>
    <w:rsid w:val="00C32CAD"/>
    <w:rsid w:val="00C36BB8"/>
    <w:rsid w:val="00C371CD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A228B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5928"/>
    <w:rsid w:val="00CE37DC"/>
    <w:rsid w:val="00CE5E5D"/>
    <w:rsid w:val="00CE7358"/>
    <w:rsid w:val="00CF61C2"/>
    <w:rsid w:val="00D16A4C"/>
    <w:rsid w:val="00D2042C"/>
    <w:rsid w:val="00D24EC7"/>
    <w:rsid w:val="00D410BD"/>
    <w:rsid w:val="00D44B85"/>
    <w:rsid w:val="00D462CF"/>
    <w:rsid w:val="00D50A86"/>
    <w:rsid w:val="00D54845"/>
    <w:rsid w:val="00D61CF3"/>
    <w:rsid w:val="00D643F3"/>
    <w:rsid w:val="00D7154C"/>
    <w:rsid w:val="00D72445"/>
    <w:rsid w:val="00D75D18"/>
    <w:rsid w:val="00D817D8"/>
    <w:rsid w:val="00D83134"/>
    <w:rsid w:val="00D846D3"/>
    <w:rsid w:val="00D84D22"/>
    <w:rsid w:val="00D90E54"/>
    <w:rsid w:val="00D920D2"/>
    <w:rsid w:val="00DA32A7"/>
    <w:rsid w:val="00DA33E6"/>
    <w:rsid w:val="00DA4F06"/>
    <w:rsid w:val="00DA67B3"/>
    <w:rsid w:val="00DB5762"/>
    <w:rsid w:val="00DB6234"/>
    <w:rsid w:val="00DB6EB3"/>
    <w:rsid w:val="00DC2AC7"/>
    <w:rsid w:val="00DD1346"/>
    <w:rsid w:val="00DD3DD8"/>
    <w:rsid w:val="00DD6D35"/>
    <w:rsid w:val="00DE0101"/>
    <w:rsid w:val="00DE6F78"/>
    <w:rsid w:val="00DF3576"/>
    <w:rsid w:val="00E045E8"/>
    <w:rsid w:val="00E06048"/>
    <w:rsid w:val="00E139CD"/>
    <w:rsid w:val="00E14E9D"/>
    <w:rsid w:val="00E156CB"/>
    <w:rsid w:val="00E220CA"/>
    <w:rsid w:val="00E342F7"/>
    <w:rsid w:val="00E34C5D"/>
    <w:rsid w:val="00E412D6"/>
    <w:rsid w:val="00E44ACF"/>
    <w:rsid w:val="00E55268"/>
    <w:rsid w:val="00E56023"/>
    <w:rsid w:val="00E572BB"/>
    <w:rsid w:val="00E61C93"/>
    <w:rsid w:val="00E63413"/>
    <w:rsid w:val="00E6371E"/>
    <w:rsid w:val="00E6536D"/>
    <w:rsid w:val="00E744C8"/>
    <w:rsid w:val="00E74DF8"/>
    <w:rsid w:val="00E85CE7"/>
    <w:rsid w:val="00E87AD8"/>
    <w:rsid w:val="00E94143"/>
    <w:rsid w:val="00E948D1"/>
    <w:rsid w:val="00EA21ED"/>
    <w:rsid w:val="00EA44BB"/>
    <w:rsid w:val="00EA53E6"/>
    <w:rsid w:val="00EA5F28"/>
    <w:rsid w:val="00EB1C3D"/>
    <w:rsid w:val="00EB1D77"/>
    <w:rsid w:val="00EB60E7"/>
    <w:rsid w:val="00EC25B6"/>
    <w:rsid w:val="00ED2C78"/>
    <w:rsid w:val="00ED39AA"/>
    <w:rsid w:val="00ED64AF"/>
    <w:rsid w:val="00ED6AFB"/>
    <w:rsid w:val="00EE0187"/>
    <w:rsid w:val="00EE5F7B"/>
    <w:rsid w:val="00EF11BF"/>
    <w:rsid w:val="00EF1B79"/>
    <w:rsid w:val="00EF27BF"/>
    <w:rsid w:val="00F0220D"/>
    <w:rsid w:val="00F033B2"/>
    <w:rsid w:val="00F05D9E"/>
    <w:rsid w:val="00F223F7"/>
    <w:rsid w:val="00F227A2"/>
    <w:rsid w:val="00F22864"/>
    <w:rsid w:val="00F22A3A"/>
    <w:rsid w:val="00F2545E"/>
    <w:rsid w:val="00F31AB3"/>
    <w:rsid w:val="00F34455"/>
    <w:rsid w:val="00F3712C"/>
    <w:rsid w:val="00F3754C"/>
    <w:rsid w:val="00F40B75"/>
    <w:rsid w:val="00F419EA"/>
    <w:rsid w:val="00F45962"/>
    <w:rsid w:val="00F53E87"/>
    <w:rsid w:val="00F54454"/>
    <w:rsid w:val="00F54723"/>
    <w:rsid w:val="00F55D2C"/>
    <w:rsid w:val="00F5726F"/>
    <w:rsid w:val="00F57D07"/>
    <w:rsid w:val="00F633AE"/>
    <w:rsid w:val="00F64B04"/>
    <w:rsid w:val="00F75C2D"/>
    <w:rsid w:val="00F81684"/>
    <w:rsid w:val="00F83131"/>
    <w:rsid w:val="00F87577"/>
    <w:rsid w:val="00F87EEA"/>
    <w:rsid w:val="00F91132"/>
    <w:rsid w:val="00F94C7B"/>
    <w:rsid w:val="00F94CA9"/>
    <w:rsid w:val="00F96460"/>
    <w:rsid w:val="00FA5BA7"/>
    <w:rsid w:val="00FA64E7"/>
    <w:rsid w:val="00FB0B1F"/>
    <w:rsid w:val="00FC1F04"/>
    <w:rsid w:val="00FC2D50"/>
    <w:rsid w:val="00FC6217"/>
    <w:rsid w:val="00FD191B"/>
    <w:rsid w:val="00FD34B3"/>
    <w:rsid w:val="00FE3837"/>
    <w:rsid w:val="00FE6186"/>
    <w:rsid w:val="00FE7379"/>
    <w:rsid w:val="00FF69BF"/>
    <w:rsid w:val="01A466AD"/>
    <w:rsid w:val="01AE71A9"/>
    <w:rsid w:val="035C456B"/>
    <w:rsid w:val="039645F1"/>
    <w:rsid w:val="04857C9A"/>
    <w:rsid w:val="067E71F8"/>
    <w:rsid w:val="06AF3626"/>
    <w:rsid w:val="07612758"/>
    <w:rsid w:val="076A5F83"/>
    <w:rsid w:val="0A961358"/>
    <w:rsid w:val="0C1F4E62"/>
    <w:rsid w:val="0D4A2794"/>
    <w:rsid w:val="0D7F5A9A"/>
    <w:rsid w:val="0D8A6743"/>
    <w:rsid w:val="0E010025"/>
    <w:rsid w:val="1017582A"/>
    <w:rsid w:val="10A404AB"/>
    <w:rsid w:val="11037BAA"/>
    <w:rsid w:val="11137C49"/>
    <w:rsid w:val="12ED064E"/>
    <w:rsid w:val="13276009"/>
    <w:rsid w:val="13A7391F"/>
    <w:rsid w:val="13F82B88"/>
    <w:rsid w:val="144F486C"/>
    <w:rsid w:val="14BC4D3A"/>
    <w:rsid w:val="14C70B78"/>
    <w:rsid w:val="16197999"/>
    <w:rsid w:val="16DA41F2"/>
    <w:rsid w:val="19C50A00"/>
    <w:rsid w:val="1A6623A9"/>
    <w:rsid w:val="1A983538"/>
    <w:rsid w:val="1B5C79FB"/>
    <w:rsid w:val="1F023CDF"/>
    <w:rsid w:val="1F411163"/>
    <w:rsid w:val="1F8F4381"/>
    <w:rsid w:val="1FA37853"/>
    <w:rsid w:val="21A13BB7"/>
    <w:rsid w:val="23BF2D5B"/>
    <w:rsid w:val="23ED07B0"/>
    <w:rsid w:val="25215227"/>
    <w:rsid w:val="25BD32CA"/>
    <w:rsid w:val="25D0124F"/>
    <w:rsid w:val="25F66F77"/>
    <w:rsid w:val="263F1B71"/>
    <w:rsid w:val="26F01884"/>
    <w:rsid w:val="27504E7E"/>
    <w:rsid w:val="27B908D3"/>
    <w:rsid w:val="28195903"/>
    <w:rsid w:val="28A32C2B"/>
    <w:rsid w:val="2A4605A2"/>
    <w:rsid w:val="2AAA4406"/>
    <w:rsid w:val="2AD31568"/>
    <w:rsid w:val="2BA82C10"/>
    <w:rsid w:val="2C4A5E02"/>
    <w:rsid w:val="2C9C0010"/>
    <w:rsid w:val="2CD46331"/>
    <w:rsid w:val="2DCB3CAD"/>
    <w:rsid w:val="2FCE7765"/>
    <w:rsid w:val="30477DCF"/>
    <w:rsid w:val="306B6D04"/>
    <w:rsid w:val="309465B6"/>
    <w:rsid w:val="30961BD4"/>
    <w:rsid w:val="31B41A25"/>
    <w:rsid w:val="324872C9"/>
    <w:rsid w:val="33D8548D"/>
    <w:rsid w:val="3467057B"/>
    <w:rsid w:val="38082802"/>
    <w:rsid w:val="387229C9"/>
    <w:rsid w:val="38A74F24"/>
    <w:rsid w:val="38B472C1"/>
    <w:rsid w:val="39384F7D"/>
    <w:rsid w:val="39F71DF1"/>
    <w:rsid w:val="3AD22912"/>
    <w:rsid w:val="3C9F0DDD"/>
    <w:rsid w:val="3CD169EB"/>
    <w:rsid w:val="3D820C29"/>
    <w:rsid w:val="3DEF7AF5"/>
    <w:rsid w:val="3E1D0952"/>
    <w:rsid w:val="3F8F1302"/>
    <w:rsid w:val="3F963817"/>
    <w:rsid w:val="40CE463C"/>
    <w:rsid w:val="42557755"/>
    <w:rsid w:val="42DA756D"/>
    <w:rsid w:val="42F239EB"/>
    <w:rsid w:val="44AA5EC0"/>
    <w:rsid w:val="44F108FC"/>
    <w:rsid w:val="45762220"/>
    <w:rsid w:val="458C56F7"/>
    <w:rsid w:val="45BE2A1A"/>
    <w:rsid w:val="45D168B7"/>
    <w:rsid w:val="46AC6D17"/>
    <w:rsid w:val="474B661A"/>
    <w:rsid w:val="48B04001"/>
    <w:rsid w:val="48DC18D6"/>
    <w:rsid w:val="49FD61AB"/>
    <w:rsid w:val="4ECE7F28"/>
    <w:rsid w:val="4F40585D"/>
    <w:rsid w:val="4F6E1EE4"/>
    <w:rsid w:val="4FF865C4"/>
    <w:rsid w:val="506B1D88"/>
    <w:rsid w:val="50B769E4"/>
    <w:rsid w:val="510E3ED9"/>
    <w:rsid w:val="514E7CA7"/>
    <w:rsid w:val="525B560A"/>
    <w:rsid w:val="55B81722"/>
    <w:rsid w:val="56EE57EB"/>
    <w:rsid w:val="589445F4"/>
    <w:rsid w:val="592F7E97"/>
    <w:rsid w:val="5A251664"/>
    <w:rsid w:val="5A5F7626"/>
    <w:rsid w:val="5B2E505F"/>
    <w:rsid w:val="5B8D3A52"/>
    <w:rsid w:val="5BC221B2"/>
    <w:rsid w:val="5C7F6933"/>
    <w:rsid w:val="5E05013F"/>
    <w:rsid w:val="5E5C579A"/>
    <w:rsid w:val="5E8C2168"/>
    <w:rsid w:val="5E971B00"/>
    <w:rsid w:val="5EAC56AE"/>
    <w:rsid w:val="5ED37586"/>
    <w:rsid w:val="5F3460F5"/>
    <w:rsid w:val="5F354324"/>
    <w:rsid w:val="60170480"/>
    <w:rsid w:val="608A7C71"/>
    <w:rsid w:val="619C5335"/>
    <w:rsid w:val="6354586D"/>
    <w:rsid w:val="637D680E"/>
    <w:rsid w:val="63CB1B45"/>
    <w:rsid w:val="647A5B3F"/>
    <w:rsid w:val="652C12F7"/>
    <w:rsid w:val="65471274"/>
    <w:rsid w:val="656960A7"/>
    <w:rsid w:val="671467FE"/>
    <w:rsid w:val="67502386"/>
    <w:rsid w:val="681B0E7C"/>
    <w:rsid w:val="68A67EEB"/>
    <w:rsid w:val="69555E9B"/>
    <w:rsid w:val="69C50AD1"/>
    <w:rsid w:val="6B0A03CC"/>
    <w:rsid w:val="6D204840"/>
    <w:rsid w:val="6DEE54B1"/>
    <w:rsid w:val="6E815768"/>
    <w:rsid w:val="71BA3B16"/>
    <w:rsid w:val="722D4B64"/>
    <w:rsid w:val="74CB0818"/>
    <w:rsid w:val="763007BD"/>
    <w:rsid w:val="79DF3217"/>
    <w:rsid w:val="7A541F15"/>
    <w:rsid w:val="7ADF12C2"/>
    <w:rsid w:val="7B1B0540"/>
    <w:rsid w:val="7C40569D"/>
    <w:rsid w:val="7CAC6022"/>
    <w:rsid w:val="7CFD71A8"/>
    <w:rsid w:val="7EAD42E6"/>
    <w:rsid w:val="7F044444"/>
    <w:rsid w:val="7F17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beforeAutospacing="0" w:after="120" w:afterAutospacing="0"/>
    </w:pPr>
    <w:rPr>
      <w:rFonts w:ascii="Times New Roman" w:hAnsi="Times New Roman"/>
    </w:rPr>
  </w:style>
  <w:style w:type="paragraph" w:styleId="6">
    <w:name w:val="Body Text"/>
    <w:basedOn w:val="1"/>
    <w:qFormat/>
    <w:uiPriority w:val="1"/>
    <w:rPr>
      <w:rFonts w:ascii="宋体" w:hAnsi="宋体" w:cs="宋体"/>
      <w:sz w:val="32"/>
      <w:szCs w:val="32"/>
    </w:rPr>
  </w:style>
  <w:style w:type="paragraph" w:styleId="7">
    <w:name w:val="Plain Text"/>
    <w:basedOn w:val="1"/>
    <w:link w:val="17"/>
    <w:qFormat/>
    <w:uiPriority w:val="99"/>
    <w:rPr>
      <w:rFonts w:ascii="宋体" w:cs="宋体"/>
    </w:rPr>
  </w:style>
  <w:style w:type="paragraph" w:styleId="8">
    <w:name w:val="Date"/>
    <w:basedOn w:val="1"/>
    <w:next w:val="1"/>
    <w:link w:val="18"/>
    <w:qFormat/>
    <w:uiPriority w:val="99"/>
    <w:pPr>
      <w:ind w:left="2500" w:leftChars="2500"/>
    </w:p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99"/>
  </w:style>
  <w:style w:type="character" w:styleId="15">
    <w:name w:val="Emphasis"/>
    <w:basedOn w:val="13"/>
    <w:qFormat/>
    <w:locked/>
    <w:uiPriority w:val="0"/>
    <w:rPr>
      <w:i/>
    </w:rPr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customStyle="1" w:styleId="17">
    <w:name w:val="纯文本 Char"/>
    <w:basedOn w:val="13"/>
    <w:link w:val="7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8">
    <w:name w:val="日期 Char"/>
    <w:basedOn w:val="13"/>
    <w:link w:val="8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9">
    <w:name w:val="页脚 Char"/>
    <w:basedOn w:val="13"/>
    <w:link w:val="9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20">
    <w:name w:val="页眉 Char"/>
    <w:basedOn w:val="13"/>
    <w:link w:val="10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21">
    <w:name w:val="apple-converted-space"/>
    <w:basedOn w:val="13"/>
    <w:qFormat/>
    <w:uiPriority w:val="99"/>
  </w:style>
  <w:style w:type="character" w:customStyle="1" w:styleId="22">
    <w:name w:val="Body text|2_"/>
    <w:basedOn w:val="13"/>
    <w:link w:val="23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23">
    <w:name w:val="Body text|2"/>
    <w:basedOn w:val="1"/>
    <w:link w:val="22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24">
    <w:name w:val="Body text|2 + 11 pt"/>
    <w:basedOn w:val="22"/>
    <w:semiHidden/>
    <w:qFormat/>
    <w:uiPriority w:val="99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25">
    <w:name w:val="List Paragraph"/>
    <w:basedOn w:val="1"/>
    <w:qFormat/>
    <w:uiPriority w:val="0"/>
    <w:pPr>
      <w:ind w:firstLine="200" w:firstLineChars="200"/>
    </w:pPr>
    <w:rPr>
      <w:rFonts w:cs="Arial"/>
      <w:szCs w:val="22"/>
    </w:rPr>
  </w:style>
  <w:style w:type="character" w:customStyle="1" w:styleId="26">
    <w:name w:val="NormalCharacter"/>
    <w:semiHidden/>
    <w:qFormat/>
    <w:uiPriority w:val="0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7">
    <w:name w:val="font21"/>
    <w:basedOn w:val="13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28">
    <w:name w:val="font11"/>
    <w:basedOn w:val="13"/>
    <w:qFormat/>
    <w:uiPriority w:val="0"/>
    <w:rPr>
      <w:rFonts w:hint="eastAsia" w:ascii="微软雅黑" w:hAnsi="微软雅黑" w:eastAsia="微软雅黑" w:cs="微软雅黑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6D0F41-1F4A-4838-A8E8-F50BC932DA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6</Pages>
  <Words>864</Words>
  <Characters>1103</Characters>
  <Lines>11</Lines>
  <Paragraphs>3</Paragraphs>
  <TotalTime>33</TotalTime>
  <ScaleCrop>false</ScaleCrop>
  <LinksUpToDate>false</LinksUpToDate>
  <CharactersWithSpaces>1277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2018-06-11T06:06:00Z</dcterms:created>
  <dc:creator>Administrator</dc:creator>
  <cp:lastModifiedBy>Administrator</cp:lastModifiedBy>
  <cp:lastPrinted>2018-11-09T01:43:00Z</cp:lastPrinted>
  <dcterms:modified xsi:type="dcterms:W3CDTF">2022-12-19T09:02:47Z</dcterms:modified>
  <dc:title>眉山市医学会文件</dc:title>
  <cp:revision>274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3C4FB827A7154FBA8D077094FA69AE0D</vt:lpwstr>
  </property>
</Properties>
</file>